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517B2C" w14:textId="68E84C7F" w:rsidR="0003745E" w:rsidRDefault="00724656" w:rsidP="00583778">
      <w:pPr>
        <w:jc w:val="center"/>
        <w:rPr>
          <w:rFonts w:ascii="Times New Roman" w:eastAsia="Times New Roman" w:hAnsi="Times New Roman" w:cs="Times New Roman"/>
          <w:b/>
          <w:color w:val="000000"/>
          <w:sz w:val="54"/>
        </w:rPr>
      </w:pPr>
      <w:r w:rsidRPr="00724656">
        <w:rPr>
          <w:rFonts w:ascii="Times New Roman" w:hAnsi="Times New Roman" w:cs="Times New Roman"/>
          <w:noProof/>
          <w:lang w:eastAsia="en-CA"/>
        </w:rPr>
        <w:drawing>
          <wp:anchor distT="0" distB="0" distL="114300" distR="114300" simplePos="0" relativeHeight="251658240" behindDoc="1" locked="0" layoutInCell="1" allowOverlap="1" wp14:anchorId="0250D0AD" wp14:editId="71622E4C">
            <wp:simplePos x="0" y="0"/>
            <wp:positionH relativeFrom="column">
              <wp:posOffset>-161925</wp:posOffset>
            </wp:positionH>
            <wp:positionV relativeFrom="paragraph">
              <wp:posOffset>-409575</wp:posOffset>
            </wp:positionV>
            <wp:extent cx="1109345" cy="575945"/>
            <wp:effectExtent l="0" t="0" r="0" b="0"/>
            <wp:wrapNone/>
            <wp:docPr id="1" name="Picture"/>
            <wp:cNvGraphicFramePr/>
            <a:graphic xmlns:a="http://schemas.openxmlformats.org/drawingml/2006/main">
              <a:graphicData uri="http://schemas.openxmlformats.org/drawingml/2006/picture">
                <pic:pic xmlns:pic="http://schemas.openxmlformats.org/drawingml/2006/picture">
                  <pic:nvPicPr>
                    <pic:cNvPr id="2" name="test1"/>
                    <pic:cNvPicPr preferRelativeResize="0"/>
                  </pic:nvPicPr>
                  <pic:blipFill>
                    <a:blip r:embed="rId8">
                      <a:extLst>
                        <a:ext uri="{28A0092B-C50C-407E-A947-70E740481C1C}">
                          <a14:useLocalDpi xmlns:a14="http://schemas.microsoft.com/office/drawing/2010/main" val="0"/>
                        </a:ext>
                      </a:extLst>
                    </a:blip>
                    <a:stretch>
                      <a:fillRect/>
                    </a:stretch>
                  </pic:blipFill>
                  <pic:spPr>
                    <a:xfrm>
                      <a:off x="0" y="0"/>
                      <a:ext cx="1109345" cy="575945"/>
                    </a:xfrm>
                    <a:prstGeom prst="rect">
                      <a:avLst/>
                    </a:prstGeom>
                  </pic:spPr>
                </pic:pic>
              </a:graphicData>
            </a:graphic>
            <wp14:sizeRelH relativeFrom="page">
              <wp14:pctWidth>0</wp14:pctWidth>
            </wp14:sizeRelH>
            <wp14:sizeRelV relativeFrom="page">
              <wp14:pctHeight>0</wp14:pctHeight>
            </wp14:sizeRelV>
          </wp:anchor>
        </w:drawing>
      </w:r>
      <w:r w:rsidRPr="00724656">
        <w:rPr>
          <w:rFonts w:ascii="Times New Roman" w:eastAsia="Times New Roman" w:hAnsi="Times New Roman" w:cs="Times New Roman"/>
          <w:b/>
          <w:color w:val="000000"/>
          <w:sz w:val="54"/>
        </w:rPr>
        <w:t>Saugeen First Nation</w:t>
      </w:r>
      <w:r w:rsidR="00CA0D95">
        <w:rPr>
          <w:rFonts w:ascii="Times New Roman" w:eastAsia="Times New Roman" w:hAnsi="Times New Roman" w:cs="Times New Roman"/>
          <w:b/>
          <w:color w:val="000000"/>
          <w:sz w:val="54"/>
        </w:rPr>
        <w:t xml:space="preserve"> #29</w:t>
      </w:r>
    </w:p>
    <w:p w14:paraId="50286C49" w14:textId="77777777" w:rsidR="00583778" w:rsidRPr="00583778" w:rsidRDefault="00583778" w:rsidP="00583778">
      <w:pPr>
        <w:jc w:val="center"/>
        <w:rPr>
          <w:rFonts w:ascii="Times New Roman" w:eastAsia="Times New Roman" w:hAnsi="Times New Roman" w:cs="Times New Roman"/>
          <w:b/>
          <w:color w:val="000000"/>
          <w:sz w:val="54"/>
        </w:rPr>
      </w:pPr>
    </w:p>
    <w:p w14:paraId="134EE629" w14:textId="54E06A6A" w:rsidR="00D62AB6" w:rsidRDefault="00D62AB6" w:rsidP="00D62AB6">
      <w:pPr>
        <w:jc w:val="center"/>
        <w:rPr>
          <w:rFonts w:ascii="Times New Roman" w:hAnsi="Times New Roman" w:cs="Times New Roman"/>
        </w:rPr>
      </w:pPr>
    </w:p>
    <w:p w14:paraId="3AEDB9E3" w14:textId="361CCC70" w:rsidR="00772CF5" w:rsidRPr="00F40FF9" w:rsidRDefault="00772CF5" w:rsidP="00772CF5">
      <w:pPr>
        <w:rPr>
          <w:rFonts w:ascii="Calibri" w:eastAsia="Times New Roman" w:hAnsi="Calibri" w:cs="Calibri"/>
          <w:b/>
          <w:color w:val="000000"/>
          <w:sz w:val="28"/>
          <w:szCs w:val="28"/>
        </w:rPr>
      </w:pPr>
      <w:r w:rsidRPr="00F40FF9">
        <w:rPr>
          <w:rFonts w:ascii="Calibri" w:eastAsia="Times New Roman" w:hAnsi="Calibri" w:cs="Calibri"/>
          <w:b/>
          <w:color w:val="000000"/>
          <w:sz w:val="28"/>
          <w:szCs w:val="28"/>
        </w:rPr>
        <w:t>Saugeen Band Chief and Council Meeting</w:t>
      </w:r>
    </w:p>
    <w:p w14:paraId="4D01103B" w14:textId="07AABCFE" w:rsidR="00772CF5" w:rsidRPr="00F40FF9" w:rsidRDefault="00772CF5" w:rsidP="00772CF5">
      <w:pPr>
        <w:rPr>
          <w:rFonts w:ascii="Calibri" w:eastAsia="Times New Roman" w:hAnsi="Calibri" w:cs="Calibri"/>
          <w:b/>
          <w:color w:val="000000"/>
          <w:sz w:val="28"/>
          <w:szCs w:val="28"/>
        </w:rPr>
      </w:pPr>
      <w:r w:rsidRPr="00F40FF9">
        <w:rPr>
          <w:rFonts w:ascii="Calibri" w:eastAsia="Times New Roman" w:hAnsi="Calibri" w:cs="Calibri"/>
          <w:b/>
          <w:color w:val="000000"/>
          <w:sz w:val="28"/>
          <w:szCs w:val="28"/>
        </w:rPr>
        <w:t>Monday, Ju</w:t>
      </w:r>
      <w:r w:rsidR="0051437B">
        <w:rPr>
          <w:rFonts w:ascii="Calibri" w:eastAsia="Times New Roman" w:hAnsi="Calibri" w:cs="Calibri"/>
          <w:b/>
          <w:color w:val="000000"/>
          <w:sz w:val="28"/>
          <w:szCs w:val="28"/>
        </w:rPr>
        <w:t>ly 27, 2026</w:t>
      </w:r>
    </w:p>
    <w:p w14:paraId="3CD88E50" w14:textId="77777777" w:rsidR="00772CF5" w:rsidRDefault="00772CF5" w:rsidP="00772CF5">
      <w:pPr>
        <w:rPr>
          <w:rFonts w:ascii="Calibri" w:eastAsia="Times New Roman" w:hAnsi="Calibri" w:cs="Calibri"/>
          <w:b/>
          <w:color w:val="000000"/>
          <w:sz w:val="28"/>
          <w:szCs w:val="28"/>
        </w:rPr>
      </w:pPr>
      <w:r w:rsidRPr="00F40FF9">
        <w:rPr>
          <w:rFonts w:ascii="Calibri" w:eastAsia="Times New Roman" w:hAnsi="Calibri" w:cs="Calibri"/>
          <w:b/>
          <w:color w:val="000000"/>
          <w:sz w:val="28"/>
          <w:szCs w:val="28"/>
        </w:rPr>
        <w:t>Meeting Highlights</w:t>
      </w:r>
    </w:p>
    <w:p w14:paraId="4D151F21" w14:textId="77777777" w:rsidR="00772CF5" w:rsidRDefault="00772CF5" w:rsidP="00772CF5">
      <w:pPr>
        <w:rPr>
          <w:rFonts w:ascii="Calibri" w:eastAsia="Times New Roman" w:hAnsi="Calibri" w:cs="Calibri"/>
          <w:b/>
          <w:color w:val="000000"/>
          <w:sz w:val="28"/>
          <w:szCs w:val="28"/>
        </w:rPr>
      </w:pPr>
    </w:p>
    <w:p w14:paraId="54F858C5" w14:textId="2A95568C" w:rsidR="00772CF5" w:rsidRDefault="00772CF5" w:rsidP="00772CF5">
      <w:pPr>
        <w:rPr>
          <w:rFonts w:ascii="Calibri" w:eastAsia="Times New Roman" w:hAnsi="Calibri" w:cs="Calibri"/>
          <w:b/>
          <w:color w:val="000000"/>
          <w:sz w:val="28"/>
          <w:szCs w:val="28"/>
        </w:rPr>
      </w:pPr>
      <w:r>
        <w:rPr>
          <w:rFonts w:ascii="Calibri" w:eastAsia="Times New Roman" w:hAnsi="Calibri" w:cs="Calibri"/>
          <w:b/>
          <w:color w:val="000000"/>
          <w:sz w:val="28"/>
          <w:szCs w:val="28"/>
        </w:rPr>
        <w:t xml:space="preserve">Department Updates </w:t>
      </w:r>
    </w:p>
    <w:p w14:paraId="74D96E1D" w14:textId="06178034" w:rsidR="00085371" w:rsidRPr="002B0CC8" w:rsidRDefault="002B0CC8" w:rsidP="002B0CC8">
      <w:pPr>
        <w:rPr>
          <w:rFonts w:ascii="Calibri" w:eastAsia="Times New Roman" w:hAnsi="Calibri" w:cs="Calibri"/>
          <w:b/>
          <w:i/>
          <w:iCs/>
          <w:color w:val="000000"/>
          <w:szCs w:val="24"/>
        </w:rPr>
      </w:pPr>
      <w:r w:rsidRPr="002B0CC8">
        <w:rPr>
          <w:rFonts w:ascii="Calibri" w:eastAsia="Times New Roman" w:hAnsi="Calibri" w:cs="Calibri"/>
          <w:b/>
          <w:i/>
          <w:iCs/>
          <w:color w:val="000000"/>
          <w:szCs w:val="24"/>
        </w:rPr>
        <w:t xml:space="preserve">Governance Department </w:t>
      </w:r>
    </w:p>
    <w:p w14:paraId="5A7A8466" w14:textId="77777777" w:rsidR="00271E59" w:rsidRPr="00271E59" w:rsidRDefault="00271E59" w:rsidP="00271E59">
      <w:pPr>
        <w:numPr>
          <w:ilvl w:val="0"/>
          <w:numId w:val="9"/>
        </w:numPr>
        <w:rPr>
          <w:rFonts w:ascii="Calibri" w:eastAsia="Times New Roman" w:hAnsi="Calibri" w:cs="Calibri"/>
          <w:color w:val="000000"/>
          <w:sz w:val="24"/>
          <w:szCs w:val="24"/>
        </w:rPr>
      </w:pPr>
      <w:r w:rsidRPr="00464A4E">
        <w:rPr>
          <w:rFonts w:ascii="Calibri" w:eastAsia="Times New Roman" w:hAnsi="Calibri" w:cs="Calibri"/>
          <w:b/>
          <w:bCs/>
          <w:color w:val="000000"/>
          <w:sz w:val="24"/>
          <w:szCs w:val="24"/>
        </w:rPr>
        <w:t>Governance Policy:</w:t>
      </w:r>
      <w:r w:rsidRPr="00271E59">
        <w:rPr>
          <w:rFonts w:ascii="Calibri" w:eastAsia="Times New Roman" w:hAnsi="Calibri" w:cs="Calibri"/>
          <w:color w:val="000000"/>
          <w:sz w:val="24"/>
          <w:szCs w:val="24"/>
        </w:rPr>
        <w:t> Melissa provided the final bound copies of the Governance Policy for Council’s records.</w:t>
      </w:r>
    </w:p>
    <w:p w14:paraId="29361459" w14:textId="77777777" w:rsidR="00271E59" w:rsidRPr="00271E59" w:rsidRDefault="00271E59" w:rsidP="00271E59">
      <w:pPr>
        <w:numPr>
          <w:ilvl w:val="0"/>
          <w:numId w:val="9"/>
        </w:numPr>
        <w:rPr>
          <w:rFonts w:ascii="Calibri" w:eastAsia="Times New Roman" w:hAnsi="Calibri" w:cs="Calibri"/>
          <w:color w:val="000000"/>
          <w:sz w:val="24"/>
          <w:szCs w:val="24"/>
        </w:rPr>
      </w:pPr>
      <w:r w:rsidRPr="00464A4E">
        <w:rPr>
          <w:rFonts w:ascii="Calibri" w:eastAsia="Times New Roman" w:hAnsi="Calibri" w:cs="Calibri"/>
          <w:b/>
          <w:bCs/>
          <w:color w:val="000000"/>
          <w:sz w:val="24"/>
          <w:szCs w:val="24"/>
        </w:rPr>
        <w:t>September Orientation:</w:t>
      </w:r>
      <w:r w:rsidRPr="00271E59">
        <w:rPr>
          <w:rFonts w:ascii="Calibri" w:eastAsia="Times New Roman" w:hAnsi="Calibri" w:cs="Calibri"/>
          <w:color w:val="000000"/>
          <w:sz w:val="24"/>
          <w:szCs w:val="24"/>
        </w:rPr>
        <w:t> Melissa is organizing orientation sessions for the incoming Council in September. The planned sessions will cover:</w:t>
      </w:r>
    </w:p>
    <w:p w14:paraId="1AB76543" w14:textId="77777777" w:rsidR="00271E59" w:rsidRPr="00271E59" w:rsidRDefault="00271E59" w:rsidP="00271E59">
      <w:pPr>
        <w:numPr>
          <w:ilvl w:val="1"/>
          <w:numId w:val="9"/>
        </w:numPr>
        <w:rPr>
          <w:rFonts w:ascii="Calibri" w:eastAsia="Times New Roman" w:hAnsi="Calibri" w:cs="Calibri"/>
          <w:color w:val="000000"/>
          <w:sz w:val="24"/>
          <w:szCs w:val="24"/>
        </w:rPr>
      </w:pPr>
      <w:r w:rsidRPr="00271E59">
        <w:rPr>
          <w:rFonts w:ascii="Calibri" w:eastAsia="Times New Roman" w:hAnsi="Calibri" w:cs="Calibri"/>
          <w:color w:val="000000"/>
          <w:sz w:val="24"/>
          <w:szCs w:val="24"/>
        </w:rPr>
        <w:t>Governance, Administration and Finance</w:t>
      </w:r>
    </w:p>
    <w:p w14:paraId="08B48765" w14:textId="77777777" w:rsidR="00271E59" w:rsidRPr="00271E59" w:rsidRDefault="00271E59" w:rsidP="00271E59">
      <w:pPr>
        <w:numPr>
          <w:ilvl w:val="1"/>
          <w:numId w:val="9"/>
        </w:numPr>
        <w:rPr>
          <w:rFonts w:ascii="Calibri" w:eastAsia="Times New Roman" w:hAnsi="Calibri" w:cs="Calibri"/>
          <w:color w:val="000000"/>
          <w:sz w:val="24"/>
          <w:szCs w:val="24"/>
        </w:rPr>
      </w:pPr>
      <w:r w:rsidRPr="00271E59">
        <w:rPr>
          <w:rFonts w:ascii="Calibri" w:eastAsia="Times New Roman" w:hAnsi="Calibri" w:cs="Calibri"/>
          <w:color w:val="000000"/>
          <w:sz w:val="24"/>
          <w:szCs w:val="24"/>
        </w:rPr>
        <w:t>Updates from SON EO staff</w:t>
      </w:r>
    </w:p>
    <w:p w14:paraId="10BAEF2F" w14:textId="77777777" w:rsidR="00271E59" w:rsidRPr="00271E59" w:rsidRDefault="00271E59" w:rsidP="00271E59">
      <w:pPr>
        <w:numPr>
          <w:ilvl w:val="1"/>
          <w:numId w:val="9"/>
        </w:numPr>
        <w:rPr>
          <w:rFonts w:ascii="Calibri" w:eastAsia="Times New Roman" w:hAnsi="Calibri" w:cs="Calibri"/>
          <w:color w:val="000000"/>
          <w:sz w:val="24"/>
          <w:szCs w:val="24"/>
        </w:rPr>
      </w:pPr>
      <w:r w:rsidRPr="00271E59">
        <w:rPr>
          <w:rFonts w:ascii="Calibri" w:eastAsia="Times New Roman" w:hAnsi="Calibri" w:cs="Calibri"/>
          <w:color w:val="000000"/>
          <w:sz w:val="24"/>
          <w:szCs w:val="24"/>
        </w:rPr>
        <w:t>Medical Isotopes</w:t>
      </w:r>
    </w:p>
    <w:p w14:paraId="6E76881B" w14:textId="77777777" w:rsidR="00271E59" w:rsidRPr="00271E59" w:rsidRDefault="00271E59" w:rsidP="00271E59">
      <w:pPr>
        <w:numPr>
          <w:ilvl w:val="1"/>
          <w:numId w:val="9"/>
        </w:numPr>
        <w:rPr>
          <w:rFonts w:ascii="Calibri" w:eastAsia="Times New Roman" w:hAnsi="Calibri" w:cs="Calibri"/>
          <w:color w:val="000000"/>
          <w:sz w:val="24"/>
          <w:szCs w:val="24"/>
        </w:rPr>
      </w:pPr>
      <w:r w:rsidRPr="00271E59">
        <w:rPr>
          <w:rFonts w:ascii="Calibri" w:eastAsia="Times New Roman" w:hAnsi="Calibri" w:cs="Calibri"/>
          <w:color w:val="000000"/>
          <w:sz w:val="24"/>
          <w:szCs w:val="24"/>
        </w:rPr>
        <w:t>Bruce-to-Milton</w:t>
      </w:r>
    </w:p>
    <w:p w14:paraId="54507030" w14:textId="7CA50DCF" w:rsidR="00271E59" w:rsidRPr="00271E59" w:rsidRDefault="00271E59" w:rsidP="00271E59">
      <w:pPr>
        <w:numPr>
          <w:ilvl w:val="1"/>
          <w:numId w:val="9"/>
        </w:numPr>
        <w:rPr>
          <w:rFonts w:ascii="Calibri" w:eastAsia="Times New Roman" w:hAnsi="Calibri" w:cs="Calibri"/>
          <w:color w:val="000000"/>
          <w:sz w:val="24"/>
          <w:szCs w:val="24"/>
        </w:rPr>
      </w:pPr>
      <w:r w:rsidRPr="00271E59">
        <w:rPr>
          <w:rFonts w:ascii="Calibri" w:eastAsia="Times New Roman" w:hAnsi="Calibri" w:cs="Calibri"/>
          <w:color w:val="000000"/>
          <w:sz w:val="24"/>
          <w:szCs w:val="24"/>
        </w:rPr>
        <w:t>Major projects and other key files</w:t>
      </w:r>
    </w:p>
    <w:p w14:paraId="2CECCF5C" w14:textId="77777777" w:rsidR="00271E59" w:rsidRPr="00271E59" w:rsidRDefault="00271E59" w:rsidP="00271E59">
      <w:pPr>
        <w:numPr>
          <w:ilvl w:val="0"/>
          <w:numId w:val="9"/>
        </w:numPr>
        <w:rPr>
          <w:rFonts w:ascii="Calibri" w:eastAsia="Times New Roman" w:hAnsi="Calibri" w:cs="Calibri"/>
          <w:color w:val="000000"/>
          <w:sz w:val="24"/>
          <w:szCs w:val="24"/>
        </w:rPr>
      </w:pPr>
      <w:r w:rsidRPr="00464A4E">
        <w:rPr>
          <w:rFonts w:ascii="Calibri" w:eastAsia="Times New Roman" w:hAnsi="Calibri" w:cs="Calibri"/>
          <w:b/>
          <w:bCs/>
          <w:color w:val="000000"/>
          <w:sz w:val="24"/>
          <w:szCs w:val="24"/>
        </w:rPr>
        <w:t>Committee Memberships:</w:t>
      </w:r>
      <w:r w:rsidRPr="00271E59">
        <w:rPr>
          <w:rFonts w:ascii="Calibri" w:eastAsia="Times New Roman" w:hAnsi="Calibri" w:cs="Calibri"/>
          <w:color w:val="000000"/>
          <w:sz w:val="24"/>
          <w:szCs w:val="24"/>
        </w:rPr>
        <w:t> Sonya raised the need to begin posting for committee vacancies so the incoming Council can establish committees without unnecessary delays.</w:t>
      </w:r>
    </w:p>
    <w:p w14:paraId="13DBC1CF" w14:textId="77777777" w:rsidR="00271E59" w:rsidRPr="00271E59" w:rsidRDefault="00271E59" w:rsidP="00271E59">
      <w:pPr>
        <w:numPr>
          <w:ilvl w:val="0"/>
          <w:numId w:val="9"/>
        </w:numPr>
        <w:rPr>
          <w:rFonts w:ascii="Calibri" w:eastAsia="Times New Roman" w:hAnsi="Calibri" w:cs="Calibri"/>
          <w:color w:val="000000"/>
          <w:sz w:val="24"/>
          <w:szCs w:val="24"/>
        </w:rPr>
      </w:pPr>
      <w:r w:rsidRPr="00464A4E">
        <w:rPr>
          <w:rFonts w:ascii="Calibri" w:eastAsia="Times New Roman" w:hAnsi="Calibri" w:cs="Calibri"/>
          <w:b/>
          <w:bCs/>
          <w:color w:val="000000"/>
          <w:sz w:val="24"/>
          <w:szCs w:val="24"/>
        </w:rPr>
        <w:t>Committee Terms:</w:t>
      </w:r>
      <w:r w:rsidRPr="00271E59">
        <w:rPr>
          <w:rFonts w:ascii="Calibri" w:eastAsia="Times New Roman" w:hAnsi="Calibri" w:cs="Calibri"/>
          <w:color w:val="000000"/>
          <w:sz w:val="24"/>
          <w:szCs w:val="24"/>
        </w:rPr>
        <w:t> Melissa clarified that Policing &amp; Emergency Services and Operations &amp; Infrastructurehave five-year terms, while most other committees have three-year terms. The three-year committees will continue for another year, with committee appointments expected to be addressed early in the new Council’s term.</w:t>
      </w:r>
    </w:p>
    <w:p w14:paraId="70A6DD51" w14:textId="77777777" w:rsidR="00271E59" w:rsidRPr="00271E59" w:rsidRDefault="00271E59" w:rsidP="00271E59">
      <w:pPr>
        <w:numPr>
          <w:ilvl w:val="0"/>
          <w:numId w:val="9"/>
        </w:numPr>
        <w:rPr>
          <w:rFonts w:ascii="Calibri" w:eastAsia="Times New Roman" w:hAnsi="Calibri" w:cs="Calibri"/>
          <w:color w:val="000000"/>
          <w:sz w:val="24"/>
          <w:szCs w:val="24"/>
        </w:rPr>
      </w:pPr>
      <w:r w:rsidRPr="00464A4E">
        <w:rPr>
          <w:rFonts w:ascii="Calibri" w:eastAsia="Times New Roman" w:hAnsi="Calibri" w:cs="Calibri"/>
          <w:b/>
          <w:bCs/>
          <w:color w:val="000000"/>
          <w:sz w:val="24"/>
          <w:szCs w:val="24"/>
        </w:rPr>
        <w:t>Finance &amp; Audit Committee:</w:t>
      </w:r>
      <w:r w:rsidRPr="00271E59">
        <w:rPr>
          <w:rFonts w:ascii="Calibri" w:eastAsia="Times New Roman" w:hAnsi="Calibri" w:cs="Calibri"/>
          <w:color w:val="000000"/>
          <w:sz w:val="24"/>
          <w:szCs w:val="24"/>
        </w:rPr>
        <w:t> The committee is currently short one member because a member’s term ended earlier in the year. Melissa will review all committees to determine which positions need to be posted.</w:t>
      </w:r>
    </w:p>
    <w:p w14:paraId="4C855254" w14:textId="77777777" w:rsidR="00271E59" w:rsidRPr="00271E59" w:rsidRDefault="00271E59" w:rsidP="00271E59">
      <w:pPr>
        <w:numPr>
          <w:ilvl w:val="0"/>
          <w:numId w:val="9"/>
        </w:numPr>
        <w:rPr>
          <w:rFonts w:ascii="Calibri" w:eastAsia="Times New Roman" w:hAnsi="Calibri" w:cs="Calibri"/>
          <w:color w:val="000000"/>
          <w:sz w:val="24"/>
          <w:szCs w:val="24"/>
        </w:rPr>
      </w:pPr>
      <w:r w:rsidRPr="00464A4E">
        <w:rPr>
          <w:rFonts w:ascii="Calibri" w:eastAsia="Times New Roman" w:hAnsi="Calibri" w:cs="Calibri"/>
          <w:b/>
          <w:bCs/>
          <w:color w:val="000000"/>
          <w:sz w:val="24"/>
          <w:szCs w:val="24"/>
        </w:rPr>
        <w:t>Youth Committee: </w:t>
      </w:r>
      <w:r w:rsidRPr="00271E59">
        <w:rPr>
          <w:rFonts w:ascii="Calibri" w:eastAsia="Times New Roman" w:hAnsi="Calibri" w:cs="Calibri"/>
          <w:color w:val="000000"/>
          <w:sz w:val="24"/>
          <w:szCs w:val="24"/>
        </w:rPr>
        <w:t>Randall noted that the Youth Committee currently has only three members and needs two additional members to function effectively. He and Letitia have had difficulty coordinating schedules with the existing members.</w:t>
      </w:r>
    </w:p>
    <w:p w14:paraId="31B43B8E" w14:textId="77777777" w:rsidR="00271E59" w:rsidRPr="00271E59" w:rsidRDefault="00271E59" w:rsidP="00271E59">
      <w:pPr>
        <w:numPr>
          <w:ilvl w:val="0"/>
          <w:numId w:val="9"/>
        </w:numPr>
        <w:rPr>
          <w:rFonts w:ascii="Calibri" w:eastAsia="Times New Roman" w:hAnsi="Calibri" w:cs="Calibri"/>
          <w:color w:val="000000"/>
          <w:sz w:val="24"/>
          <w:szCs w:val="24"/>
        </w:rPr>
      </w:pPr>
      <w:r w:rsidRPr="00464A4E">
        <w:rPr>
          <w:rFonts w:ascii="Calibri" w:eastAsia="Times New Roman" w:hAnsi="Calibri" w:cs="Calibri"/>
          <w:b/>
          <w:bCs/>
          <w:color w:val="000000"/>
          <w:sz w:val="24"/>
          <w:szCs w:val="24"/>
        </w:rPr>
        <w:t>Governance Committee:</w:t>
      </w:r>
      <w:r w:rsidRPr="00271E59">
        <w:rPr>
          <w:rFonts w:ascii="Calibri" w:eastAsia="Times New Roman" w:hAnsi="Calibri" w:cs="Calibri"/>
          <w:color w:val="000000"/>
          <w:sz w:val="24"/>
          <w:szCs w:val="24"/>
        </w:rPr>
        <w:t> The Governance Committee’s term does not expire until December 2026, despite an earlier understanding that it had ended in June. Trudy was recently added and will be included in future meeting invitations.</w:t>
      </w:r>
    </w:p>
    <w:p w14:paraId="6A5D84A9" w14:textId="77777777" w:rsidR="00271E59" w:rsidRPr="00271E59" w:rsidRDefault="00271E59" w:rsidP="00271E59">
      <w:pPr>
        <w:numPr>
          <w:ilvl w:val="0"/>
          <w:numId w:val="9"/>
        </w:numPr>
        <w:rPr>
          <w:rFonts w:ascii="Calibri" w:eastAsia="Times New Roman" w:hAnsi="Calibri" w:cs="Calibri"/>
          <w:color w:val="000000"/>
          <w:sz w:val="24"/>
          <w:szCs w:val="24"/>
        </w:rPr>
      </w:pPr>
      <w:r w:rsidRPr="00464A4E">
        <w:rPr>
          <w:rFonts w:ascii="Calibri" w:eastAsia="Times New Roman" w:hAnsi="Calibri" w:cs="Calibri"/>
          <w:b/>
          <w:bCs/>
          <w:color w:val="000000"/>
          <w:sz w:val="24"/>
          <w:szCs w:val="24"/>
        </w:rPr>
        <w:t>Education Committee:</w:t>
      </w:r>
      <w:r w:rsidRPr="00271E59">
        <w:rPr>
          <w:rFonts w:ascii="Calibri" w:eastAsia="Times New Roman" w:hAnsi="Calibri" w:cs="Calibri"/>
          <w:color w:val="000000"/>
          <w:sz w:val="24"/>
          <w:szCs w:val="24"/>
        </w:rPr>
        <w:t> Theresa noted that the Education Committee had already recommended posting for new members. Melissa will review the terms of all committees, including Education, and determine which committees require new postings.</w:t>
      </w:r>
    </w:p>
    <w:p w14:paraId="5A1BF074" w14:textId="630FC5AB" w:rsidR="002B0CC8" w:rsidRPr="001F5B54" w:rsidRDefault="00271E59" w:rsidP="00772CF5">
      <w:pPr>
        <w:rPr>
          <w:rFonts w:ascii="Calibri" w:eastAsia="Times New Roman" w:hAnsi="Calibri" w:cs="Calibri"/>
          <w:color w:val="000000"/>
          <w:sz w:val="24"/>
          <w:szCs w:val="24"/>
        </w:rPr>
      </w:pPr>
      <w:r w:rsidRPr="00271E59">
        <w:rPr>
          <w:rFonts w:ascii="Calibri" w:eastAsia="Times New Roman" w:hAnsi="Calibri" w:cs="Calibri"/>
          <w:color w:val="000000"/>
          <w:sz w:val="24"/>
          <w:szCs w:val="24"/>
        </w:rPr>
        <w:t>Next step: Melissa will review the membership and expiry dates for all committees, identify vacancies and committees requiring recruitment, and arrange for the appropriate postings.</w:t>
      </w:r>
    </w:p>
    <w:p w14:paraId="531B4B2B" w14:textId="2E11D385" w:rsidR="002B0CC8" w:rsidRPr="002B0CC8" w:rsidRDefault="002B0CC8" w:rsidP="00772CF5">
      <w:pPr>
        <w:rPr>
          <w:rFonts w:ascii="Calibri" w:eastAsia="Times New Roman" w:hAnsi="Calibri" w:cs="Calibri"/>
          <w:b/>
          <w:i/>
          <w:iCs/>
          <w:color w:val="000000"/>
          <w:sz w:val="26"/>
          <w:szCs w:val="26"/>
        </w:rPr>
      </w:pPr>
      <w:r w:rsidRPr="002B0CC8">
        <w:rPr>
          <w:rFonts w:ascii="Calibri" w:eastAsia="Times New Roman" w:hAnsi="Calibri" w:cs="Calibri"/>
          <w:b/>
          <w:i/>
          <w:iCs/>
          <w:color w:val="000000"/>
          <w:sz w:val="26"/>
          <w:szCs w:val="26"/>
        </w:rPr>
        <w:lastRenderedPageBreak/>
        <w:t xml:space="preserve">Education &amp; Early Years </w:t>
      </w:r>
    </w:p>
    <w:p w14:paraId="15124779" w14:textId="34208473" w:rsidR="002B0CC8" w:rsidRPr="00936D44" w:rsidRDefault="002B0CC8" w:rsidP="00772CF5">
      <w:pPr>
        <w:rPr>
          <w:rFonts w:ascii="Calibri" w:eastAsia="Times New Roman" w:hAnsi="Calibri" w:cs="Calibri"/>
          <w:b/>
          <w:color w:val="000000"/>
          <w:sz w:val="24"/>
          <w:szCs w:val="24"/>
        </w:rPr>
      </w:pPr>
      <w:r w:rsidRPr="00936D44">
        <w:rPr>
          <w:rFonts w:ascii="Calibri" w:eastAsia="Times New Roman" w:hAnsi="Calibri" w:cs="Calibri"/>
          <w:b/>
          <w:color w:val="000000"/>
          <w:sz w:val="24"/>
          <w:szCs w:val="24"/>
        </w:rPr>
        <w:t xml:space="preserve">Daycare Playground &amp; Parking Lot Upgrades </w:t>
      </w:r>
    </w:p>
    <w:p w14:paraId="7EBA755C" w14:textId="6552B1BC" w:rsidR="00936D44" w:rsidRDefault="00936D44" w:rsidP="00936D44">
      <w:pPr>
        <w:rPr>
          <w:rFonts w:ascii="Calibri" w:eastAsia="Times New Roman" w:hAnsi="Calibri" w:cs="Calibri"/>
          <w:bCs/>
          <w:color w:val="000000"/>
          <w:sz w:val="24"/>
          <w:szCs w:val="24"/>
        </w:rPr>
      </w:pPr>
      <w:r w:rsidRPr="00936D44">
        <w:rPr>
          <w:rFonts w:ascii="Calibri" w:eastAsia="Times New Roman" w:hAnsi="Calibri" w:cs="Calibri"/>
          <w:bCs/>
          <w:color w:val="000000"/>
          <w:sz w:val="24"/>
          <w:szCs w:val="24"/>
        </w:rPr>
        <w:t>The G’Shawdagawin Daycare renovations are complete, but both existing playground structures were removed because they were aging and raised safety concerns</w:t>
      </w:r>
      <w:r>
        <w:rPr>
          <w:rFonts w:ascii="Calibri" w:eastAsia="Times New Roman" w:hAnsi="Calibri" w:cs="Calibri"/>
          <w:bCs/>
          <w:color w:val="000000"/>
          <w:sz w:val="24"/>
          <w:szCs w:val="24"/>
        </w:rPr>
        <w:t xml:space="preserve">. </w:t>
      </w:r>
      <w:r w:rsidRPr="00936D44">
        <w:rPr>
          <w:rFonts w:ascii="Calibri" w:eastAsia="Times New Roman" w:hAnsi="Calibri" w:cs="Calibri"/>
          <w:bCs/>
          <w:color w:val="000000"/>
          <w:sz w:val="24"/>
          <w:szCs w:val="24"/>
        </w:rPr>
        <w:t>Active Playground Equipment, a Canadian company, assessed the site and proposed a natural play area designed to meet Ministry playground inspection requirements.</w:t>
      </w:r>
      <w:r>
        <w:rPr>
          <w:rFonts w:ascii="Calibri" w:eastAsia="Times New Roman" w:hAnsi="Calibri" w:cs="Calibri"/>
          <w:bCs/>
          <w:color w:val="000000"/>
          <w:sz w:val="24"/>
          <w:szCs w:val="24"/>
        </w:rPr>
        <w:t xml:space="preserve"> </w:t>
      </w:r>
      <w:r w:rsidRPr="00936D44">
        <w:rPr>
          <w:rFonts w:ascii="Calibri" w:eastAsia="Times New Roman" w:hAnsi="Calibri" w:cs="Calibri"/>
          <w:bCs/>
          <w:color w:val="000000"/>
          <w:sz w:val="24"/>
          <w:szCs w:val="24"/>
        </w:rPr>
        <w:t>Using the remaining renovation funds for the playground will preserve more IELCC funding for future programming.</w:t>
      </w:r>
    </w:p>
    <w:p w14:paraId="2F87E7E9" w14:textId="71FF99B9" w:rsidR="003879B4" w:rsidRPr="003879B4" w:rsidRDefault="003879B4" w:rsidP="00936D44">
      <w:pPr>
        <w:rPr>
          <w:rFonts w:ascii="Calibri" w:eastAsia="Times New Roman" w:hAnsi="Calibri" w:cs="Calibri"/>
          <w:b/>
          <w:color w:val="000000"/>
          <w:sz w:val="24"/>
          <w:szCs w:val="24"/>
        </w:rPr>
      </w:pPr>
      <w:r w:rsidRPr="003879B4">
        <w:rPr>
          <w:rFonts w:ascii="Calibri" w:eastAsia="Times New Roman" w:hAnsi="Calibri" w:cs="Calibri"/>
          <w:b/>
          <w:color w:val="000000"/>
          <w:sz w:val="24"/>
          <w:szCs w:val="24"/>
        </w:rPr>
        <w:t>This motion was carried.</w:t>
      </w:r>
    </w:p>
    <w:p w14:paraId="3AA229F0" w14:textId="77777777" w:rsidR="00936D44" w:rsidRDefault="00936D44" w:rsidP="00772CF5">
      <w:pPr>
        <w:rPr>
          <w:rFonts w:ascii="Calibri" w:eastAsia="Times New Roman" w:hAnsi="Calibri" w:cs="Calibri"/>
          <w:bCs/>
          <w:color w:val="000000"/>
          <w:sz w:val="24"/>
          <w:szCs w:val="24"/>
        </w:rPr>
      </w:pPr>
    </w:p>
    <w:p w14:paraId="543D85D3" w14:textId="30795AEE" w:rsidR="002B0CC8" w:rsidRPr="002B0CC8" w:rsidRDefault="002B0CC8" w:rsidP="00772CF5">
      <w:pPr>
        <w:rPr>
          <w:rFonts w:ascii="Calibri" w:eastAsia="Times New Roman" w:hAnsi="Calibri" w:cs="Calibri"/>
          <w:b/>
          <w:i/>
          <w:iCs/>
          <w:color w:val="000000"/>
          <w:sz w:val="26"/>
          <w:szCs w:val="26"/>
        </w:rPr>
      </w:pPr>
      <w:r w:rsidRPr="002B0CC8">
        <w:rPr>
          <w:rFonts w:ascii="Calibri" w:eastAsia="Times New Roman" w:hAnsi="Calibri" w:cs="Calibri"/>
          <w:b/>
          <w:i/>
          <w:iCs/>
          <w:color w:val="000000"/>
          <w:sz w:val="26"/>
          <w:szCs w:val="26"/>
        </w:rPr>
        <w:t xml:space="preserve">Economic Development </w:t>
      </w:r>
    </w:p>
    <w:p w14:paraId="71F511AF" w14:textId="32F288F4" w:rsidR="002B0CC8" w:rsidRDefault="002B0CC8" w:rsidP="00772CF5">
      <w:pPr>
        <w:rPr>
          <w:rFonts w:ascii="Calibri" w:eastAsia="Times New Roman" w:hAnsi="Calibri" w:cs="Calibri"/>
          <w:b/>
          <w:color w:val="000000"/>
          <w:sz w:val="24"/>
          <w:szCs w:val="24"/>
        </w:rPr>
      </w:pPr>
      <w:r>
        <w:rPr>
          <w:rFonts w:ascii="Calibri" w:eastAsia="Times New Roman" w:hAnsi="Calibri" w:cs="Calibri"/>
          <w:b/>
          <w:color w:val="000000"/>
          <w:sz w:val="24"/>
          <w:szCs w:val="24"/>
        </w:rPr>
        <w:t xml:space="preserve">Portable Toilet Rentals </w:t>
      </w:r>
    </w:p>
    <w:p w14:paraId="551C035C" w14:textId="68FC77EA" w:rsidR="00FC4B8C" w:rsidRPr="00FC4B8C" w:rsidRDefault="00FC4B8C" w:rsidP="009D268C">
      <w:pPr>
        <w:rPr>
          <w:rFonts w:ascii="Calibri" w:eastAsia="Times New Roman" w:hAnsi="Calibri" w:cs="Calibri"/>
          <w:bCs/>
          <w:color w:val="000000"/>
          <w:sz w:val="24"/>
          <w:szCs w:val="24"/>
        </w:rPr>
      </w:pPr>
      <w:r w:rsidRPr="00FC4B8C">
        <w:rPr>
          <w:rFonts w:ascii="Calibri" w:eastAsia="Times New Roman" w:hAnsi="Calibri" w:cs="Calibri"/>
          <w:bCs/>
          <w:color w:val="000000"/>
          <w:sz w:val="24"/>
          <w:szCs w:val="24"/>
        </w:rPr>
        <w:t>The Economic Development Department brought forward a request to formally</w:t>
      </w:r>
      <w:r w:rsidR="009D268C">
        <w:rPr>
          <w:rFonts w:ascii="Calibri" w:eastAsia="Times New Roman" w:hAnsi="Calibri" w:cs="Calibri"/>
          <w:bCs/>
          <w:color w:val="000000"/>
          <w:sz w:val="24"/>
          <w:szCs w:val="24"/>
        </w:rPr>
        <w:t xml:space="preserve"> </w:t>
      </w:r>
      <w:r w:rsidRPr="00FC4B8C">
        <w:rPr>
          <w:rFonts w:ascii="Calibri" w:eastAsia="Times New Roman" w:hAnsi="Calibri" w:cs="Calibri"/>
          <w:bCs/>
          <w:color w:val="000000"/>
          <w:sz w:val="24"/>
          <w:szCs w:val="24"/>
        </w:rPr>
        <w:t>approve Miller’s Portable Toilet Rentals pricing and establish a monthly payment authorization.</w:t>
      </w:r>
    </w:p>
    <w:p w14:paraId="0ED3364F" w14:textId="389130DD" w:rsidR="00FC4B8C" w:rsidRDefault="00FC4B8C" w:rsidP="00772CF5">
      <w:pPr>
        <w:rPr>
          <w:rFonts w:ascii="Calibri" w:eastAsia="Times New Roman" w:hAnsi="Calibri" w:cs="Calibri"/>
          <w:bCs/>
          <w:color w:val="000000"/>
          <w:sz w:val="24"/>
          <w:szCs w:val="24"/>
        </w:rPr>
      </w:pPr>
      <w:r w:rsidRPr="00FC4B8C">
        <w:rPr>
          <w:rFonts w:ascii="Calibri" w:eastAsia="Times New Roman" w:hAnsi="Calibri" w:cs="Calibri"/>
          <w:bCs/>
          <w:color w:val="000000"/>
          <w:sz w:val="24"/>
          <w:szCs w:val="24"/>
        </w:rPr>
        <w:t>Council discussed that the portable toilets had already been placed at the beach for the May long weekend and that there had been an earlier intention to tender the service, but the tender opportunity was missed.</w:t>
      </w:r>
    </w:p>
    <w:p w14:paraId="5CC91484" w14:textId="4C942710" w:rsidR="003879B4" w:rsidRPr="003879B4" w:rsidRDefault="003879B4" w:rsidP="00772CF5">
      <w:pPr>
        <w:rPr>
          <w:rFonts w:ascii="Calibri" w:eastAsia="Times New Roman" w:hAnsi="Calibri" w:cs="Calibri"/>
          <w:b/>
          <w:color w:val="000000"/>
          <w:sz w:val="24"/>
          <w:szCs w:val="24"/>
        </w:rPr>
      </w:pPr>
      <w:r>
        <w:rPr>
          <w:rFonts w:ascii="Calibri" w:eastAsia="Times New Roman" w:hAnsi="Calibri" w:cs="Calibri"/>
          <w:b/>
          <w:color w:val="000000"/>
          <w:sz w:val="24"/>
          <w:szCs w:val="24"/>
        </w:rPr>
        <w:t xml:space="preserve">This motion was carried. </w:t>
      </w:r>
    </w:p>
    <w:p w14:paraId="5A4FCD7F" w14:textId="77777777" w:rsidR="002B0CC8" w:rsidRDefault="002B0CC8" w:rsidP="00772CF5">
      <w:pPr>
        <w:rPr>
          <w:rFonts w:ascii="Calibri" w:eastAsia="Times New Roman" w:hAnsi="Calibri" w:cs="Calibri"/>
          <w:b/>
          <w:color w:val="000000"/>
          <w:sz w:val="24"/>
          <w:szCs w:val="24"/>
        </w:rPr>
      </w:pPr>
    </w:p>
    <w:p w14:paraId="56AC80FD" w14:textId="5362047E" w:rsidR="002B0CC8" w:rsidRDefault="002B0CC8" w:rsidP="00772CF5">
      <w:pPr>
        <w:rPr>
          <w:rFonts w:ascii="Calibri" w:eastAsia="Times New Roman" w:hAnsi="Calibri" w:cs="Calibri"/>
          <w:b/>
          <w:color w:val="000000"/>
          <w:sz w:val="24"/>
          <w:szCs w:val="24"/>
        </w:rPr>
      </w:pPr>
      <w:r>
        <w:rPr>
          <w:rFonts w:ascii="Calibri" w:eastAsia="Times New Roman" w:hAnsi="Calibri" w:cs="Calibri"/>
          <w:b/>
          <w:color w:val="000000"/>
          <w:sz w:val="24"/>
          <w:szCs w:val="24"/>
        </w:rPr>
        <w:t xml:space="preserve">Beach Washroom Repairs </w:t>
      </w:r>
    </w:p>
    <w:p w14:paraId="4C305E7C" w14:textId="7CE71C42" w:rsidR="003879B4" w:rsidRPr="003879B4" w:rsidRDefault="003879B4" w:rsidP="00772CF5">
      <w:pPr>
        <w:rPr>
          <w:rFonts w:ascii="Calibri" w:eastAsia="Times New Roman" w:hAnsi="Calibri" w:cs="Calibri"/>
          <w:bCs/>
          <w:color w:val="000000"/>
          <w:sz w:val="24"/>
          <w:szCs w:val="24"/>
        </w:rPr>
      </w:pPr>
      <w:r>
        <w:rPr>
          <w:rFonts w:ascii="Calibri" w:eastAsia="Times New Roman" w:hAnsi="Calibri" w:cs="Calibri"/>
          <w:bCs/>
          <w:color w:val="000000"/>
          <w:sz w:val="24"/>
          <w:szCs w:val="24"/>
        </w:rPr>
        <w:t xml:space="preserve">The beachwashrooms located at 200 Shore Rd. and 253 Shore Road. Required significant plumbing repairs following previous vandalisim, </w:t>
      </w:r>
    </w:p>
    <w:p w14:paraId="7B5B4A61" w14:textId="77777777" w:rsidR="002B0CC8" w:rsidRDefault="002B0CC8" w:rsidP="00772CF5">
      <w:pPr>
        <w:rPr>
          <w:rFonts w:ascii="Calibri" w:eastAsia="Times New Roman" w:hAnsi="Calibri" w:cs="Calibri"/>
          <w:b/>
          <w:color w:val="000000"/>
          <w:sz w:val="24"/>
          <w:szCs w:val="24"/>
        </w:rPr>
      </w:pPr>
    </w:p>
    <w:p w14:paraId="443A7AB0" w14:textId="0E9F186B" w:rsidR="002B0CC8" w:rsidRDefault="002B0CC8" w:rsidP="00772CF5">
      <w:pPr>
        <w:rPr>
          <w:rFonts w:ascii="Calibri" w:eastAsia="Times New Roman" w:hAnsi="Calibri" w:cs="Calibri"/>
          <w:b/>
          <w:color w:val="000000"/>
          <w:sz w:val="24"/>
          <w:szCs w:val="24"/>
        </w:rPr>
      </w:pPr>
      <w:r>
        <w:rPr>
          <w:rFonts w:ascii="Calibri" w:eastAsia="Times New Roman" w:hAnsi="Calibri" w:cs="Calibri"/>
          <w:b/>
          <w:color w:val="000000"/>
          <w:sz w:val="24"/>
          <w:szCs w:val="24"/>
        </w:rPr>
        <w:t>Bannikin Consulting</w:t>
      </w:r>
    </w:p>
    <w:p w14:paraId="00EBDDFE" w14:textId="77777777" w:rsidR="002B0CC8" w:rsidRPr="002B0CC8" w:rsidRDefault="002B0CC8" w:rsidP="00772CF5">
      <w:pPr>
        <w:rPr>
          <w:rFonts w:ascii="Calibri" w:eastAsia="Times New Roman" w:hAnsi="Calibri" w:cs="Calibri"/>
          <w:b/>
          <w:color w:val="000000"/>
          <w:sz w:val="24"/>
          <w:szCs w:val="24"/>
        </w:rPr>
      </w:pPr>
    </w:p>
    <w:p w14:paraId="1541C922" w14:textId="59362342" w:rsidR="002B0CC8" w:rsidRPr="002B0CC8" w:rsidRDefault="002B0CC8" w:rsidP="00772CF5">
      <w:pPr>
        <w:rPr>
          <w:rFonts w:ascii="Calibri" w:eastAsia="Times New Roman" w:hAnsi="Calibri" w:cs="Calibri"/>
          <w:b/>
          <w:i/>
          <w:iCs/>
          <w:color w:val="000000"/>
          <w:sz w:val="26"/>
          <w:szCs w:val="26"/>
        </w:rPr>
      </w:pPr>
      <w:r w:rsidRPr="002B0CC8">
        <w:rPr>
          <w:rFonts w:ascii="Calibri" w:eastAsia="Times New Roman" w:hAnsi="Calibri" w:cs="Calibri"/>
          <w:b/>
          <w:i/>
          <w:iCs/>
          <w:color w:val="000000"/>
          <w:sz w:val="26"/>
          <w:szCs w:val="26"/>
        </w:rPr>
        <w:t>Recreation</w:t>
      </w:r>
    </w:p>
    <w:p w14:paraId="57124142" w14:textId="286F4166" w:rsidR="00085371" w:rsidRDefault="008154B9" w:rsidP="00772CF5">
      <w:pPr>
        <w:rPr>
          <w:rFonts w:ascii="Calibri" w:eastAsia="Times New Roman" w:hAnsi="Calibri" w:cs="Calibri"/>
          <w:bCs/>
          <w:color w:val="000000"/>
          <w:sz w:val="24"/>
          <w:szCs w:val="24"/>
        </w:rPr>
      </w:pPr>
      <w:r>
        <w:rPr>
          <w:rFonts w:ascii="Calibri" w:eastAsia="Times New Roman" w:hAnsi="Calibri" w:cs="Calibri"/>
          <w:bCs/>
          <w:color w:val="000000"/>
          <w:sz w:val="24"/>
          <w:szCs w:val="24"/>
        </w:rPr>
        <w:t xml:space="preserve">Recreation requested approval to lease a 2026 Ford Transit 350 passenger van to help reduce transportation barriers for community members, particularly youth attending recreation programs in and outside the community. The existing recreation van has been </w:t>
      </w:r>
      <w:r w:rsidR="009A51EB">
        <w:rPr>
          <w:rFonts w:ascii="Calibri" w:eastAsia="Times New Roman" w:hAnsi="Calibri" w:cs="Calibri"/>
          <w:bCs/>
          <w:color w:val="000000"/>
          <w:sz w:val="24"/>
          <w:szCs w:val="24"/>
        </w:rPr>
        <w:t xml:space="preserve">out of service since 2020. Funds for vehicle would come from the existing recreation budget. This led to a broader conversation about </w:t>
      </w:r>
      <w:r w:rsidR="003879B4">
        <w:rPr>
          <w:rFonts w:ascii="Calibri" w:eastAsia="Times New Roman" w:hAnsi="Calibri" w:cs="Calibri"/>
          <w:bCs/>
          <w:color w:val="000000"/>
          <w:sz w:val="24"/>
          <w:szCs w:val="24"/>
        </w:rPr>
        <w:t xml:space="preserve">band-wide fleet management strategy. </w:t>
      </w:r>
    </w:p>
    <w:p w14:paraId="0182D49C" w14:textId="56C71703" w:rsidR="003879B4" w:rsidRPr="003879B4" w:rsidRDefault="003879B4" w:rsidP="00772CF5">
      <w:pPr>
        <w:rPr>
          <w:rFonts w:ascii="Calibri" w:eastAsia="Times New Roman" w:hAnsi="Calibri" w:cs="Calibri"/>
          <w:b/>
          <w:color w:val="000000"/>
          <w:sz w:val="24"/>
          <w:szCs w:val="24"/>
        </w:rPr>
      </w:pPr>
      <w:r w:rsidRPr="003879B4">
        <w:rPr>
          <w:rFonts w:ascii="Calibri" w:eastAsia="Times New Roman" w:hAnsi="Calibri" w:cs="Calibri"/>
          <w:b/>
          <w:color w:val="000000"/>
          <w:sz w:val="24"/>
          <w:szCs w:val="24"/>
        </w:rPr>
        <w:t xml:space="preserve">This motion was carried. </w:t>
      </w:r>
    </w:p>
    <w:p w14:paraId="0525CC88" w14:textId="77777777" w:rsidR="002B0CC8" w:rsidRDefault="002B0CC8" w:rsidP="00772CF5">
      <w:pPr>
        <w:rPr>
          <w:rFonts w:ascii="Calibri" w:eastAsia="Times New Roman" w:hAnsi="Calibri" w:cs="Calibri"/>
          <w:b/>
          <w:color w:val="000000"/>
          <w:sz w:val="28"/>
          <w:szCs w:val="28"/>
        </w:rPr>
      </w:pPr>
    </w:p>
    <w:p w14:paraId="30BB70C1" w14:textId="20214FE3" w:rsidR="002B0CC8" w:rsidRDefault="002B0CC8" w:rsidP="002B0CC8">
      <w:pPr>
        <w:rPr>
          <w:rFonts w:ascii="Calibri" w:eastAsia="Times New Roman" w:hAnsi="Calibri" w:cs="Calibri"/>
          <w:b/>
          <w:color w:val="000000"/>
          <w:sz w:val="28"/>
          <w:szCs w:val="28"/>
        </w:rPr>
      </w:pPr>
      <w:r>
        <w:rPr>
          <w:rFonts w:ascii="Calibri" w:eastAsia="Times New Roman" w:hAnsi="Calibri" w:cs="Calibri"/>
          <w:b/>
          <w:color w:val="000000"/>
          <w:sz w:val="28"/>
          <w:szCs w:val="28"/>
        </w:rPr>
        <w:t xml:space="preserve">Band Administrator Updates </w:t>
      </w:r>
    </w:p>
    <w:p w14:paraId="31C11831" w14:textId="01740E84" w:rsidR="002B0CC8" w:rsidRDefault="002B0CC8" w:rsidP="002B0CC8">
      <w:pPr>
        <w:rPr>
          <w:rFonts w:ascii="Calibri" w:eastAsia="Times New Roman" w:hAnsi="Calibri" w:cs="Calibri"/>
          <w:b/>
          <w:color w:val="000000"/>
          <w:sz w:val="24"/>
          <w:szCs w:val="24"/>
        </w:rPr>
      </w:pPr>
      <w:r>
        <w:rPr>
          <w:rFonts w:ascii="Calibri" w:eastAsia="Times New Roman" w:hAnsi="Calibri" w:cs="Calibri"/>
          <w:b/>
          <w:color w:val="000000"/>
          <w:sz w:val="24"/>
          <w:szCs w:val="24"/>
        </w:rPr>
        <w:t>Library Renovations</w:t>
      </w:r>
    </w:p>
    <w:p w14:paraId="15872C53" w14:textId="77777777" w:rsidR="001F5B54" w:rsidRDefault="001F5B54" w:rsidP="002B0CC8">
      <w:pPr>
        <w:rPr>
          <w:rFonts w:ascii="Calibri" w:eastAsia="Times New Roman" w:hAnsi="Calibri" w:cs="Calibri"/>
          <w:b/>
          <w:color w:val="000000"/>
          <w:sz w:val="24"/>
          <w:szCs w:val="24"/>
        </w:rPr>
      </w:pPr>
    </w:p>
    <w:p w14:paraId="0D7E50AE" w14:textId="77A24243" w:rsidR="002B0CC8" w:rsidRPr="002B0CC8" w:rsidRDefault="002B0CC8" w:rsidP="002B0CC8">
      <w:pPr>
        <w:rPr>
          <w:rFonts w:ascii="Calibri" w:eastAsia="Times New Roman" w:hAnsi="Calibri" w:cs="Calibri"/>
          <w:b/>
          <w:color w:val="000000"/>
          <w:sz w:val="24"/>
          <w:szCs w:val="24"/>
        </w:rPr>
      </w:pPr>
      <w:r>
        <w:rPr>
          <w:rFonts w:ascii="Calibri" w:eastAsia="Times New Roman" w:hAnsi="Calibri" w:cs="Calibri"/>
          <w:b/>
          <w:color w:val="000000"/>
          <w:sz w:val="24"/>
          <w:szCs w:val="24"/>
        </w:rPr>
        <w:t xml:space="preserve">SWIFT Fibre Expansion Project </w:t>
      </w:r>
    </w:p>
    <w:p w14:paraId="1EF6909F" w14:textId="77777777" w:rsidR="002B0CC8" w:rsidRPr="002B0CC8" w:rsidRDefault="002B0CC8" w:rsidP="00772CF5">
      <w:pPr>
        <w:rPr>
          <w:rFonts w:ascii="Calibri" w:eastAsia="Times New Roman" w:hAnsi="Calibri" w:cs="Calibri"/>
          <w:bCs/>
          <w:color w:val="000000"/>
          <w:sz w:val="28"/>
          <w:szCs w:val="28"/>
        </w:rPr>
      </w:pPr>
    </w:p>
    <w:p w14:paraId="0F98B191" w14:textId="77777777" w:rsidR="002B0CC8" w:rsidRDefault="002B0CC8" w:rsidP="002B0CC8">
      <w:pPr>
        <w:rPr>
          <w:rFonts w:ascii="Calibri" w:eastAsia="Times New Roman" w:hAnsi="Calibri" w:cs="Calibri"/>
          <w:b/>
          <w:color w:val="000000"/>
          <w:sz w:val="28"/>
          <w:szCs w:val="28"/>
        </w:rPr>
      </w:pPr>
      <w:r>
        <w:rPr>
          <w:rFonts w:ascii="Calibri" w:eastAsia="Times New Roman" w:hAnsi="Calibri" w:cs="Calibri"/>
          <w:b/>
          <w:color w:val="000000"/>
          <w:sz w:val="28"/>
          <w:szCs w:val="28"/>
        </w:rPr>
        <w:t xml:space="preserve">Committee Minutes </w:t>
      </w:r>
    </w:p>
    <w:p w14:paraId="70A6F7B0" w14:textId="5700672E" w:rsidR="0051437B" w:rsidRDefault="0051437B" w:rsidP="00772CF5">
      <w:pPr>
        <w:rPr>
          <w:rFonts w:ascii="Calibri" w:eastAsia="Times New Roman" w:hAnsi="Calibri" w:cs="Calibri"/>
          <w:b/>
          <w:color w:val="000000"/>
          <w:sz w:val="24"/>
          <w:szCs w:val="24"/>
        </w:rPr>
      </w:pPr>
      <w:r w:rsidRPr="0051437B">
        <w:rPr>
          <w:rFonts w:ascii="Calibri" w:eastAsia="Times New Roman" w:hAnsi="Calibri" w:cs="Calibri"/>
          <w:b/>
          <w:color w:val="000000"/>
          <w:sz w:val="24"/>
          <w:szCs w:val="24"/>
        </w:rPr>
        <w:t>Finance &amp; Audit Committee</w:t>
      </w:r>
    </w:p>
    <w:p w14:paraId="482CD120" w14:textId="026B20D2" w:rsidR="0051437B" w:rsidRPr="0051437B" w:rsidRDefault="0051437B" w:rsidP="0051437B">
      <w:pPr>
        <w:rPr>
          <w:rFonts w:ascii="Calibri" w:eastAsia="Times New Roman" w:hAnsi="Calibri" w:cs="Calibri"/>
          <w:bCs/>
          <w:color w:val="000000"/>
          <w:sz w:val="24"/>
          <w:szCs w:val="24"/>
        </w:rPr>
      </w:pPr>
      <w:r w:rsidRPr="0051437B">
        <w:rPr>
          <w:rFonts w:ascii="Calibri" w:eastAsia="Times New Roman" w:hAnsi="Calibri" w:cs="Calibri"/>
          <w:bCs/>
          <w:color w:val="000000"/>
          <w:sz w:val="24"/>
          <w:szCs w:val="24"/>
        </w:rPr>
        <w:t>The committee discussed concerns regarding the </w:t>
      </w:r>
      <w:r w:rsidRPr="0051437B">
        <w:rPr>
          <w:rFonts w:ascii="Calibri" w:eastAsia="Times New Roman" w:hAnsi="Calibri" w:cs="Calibri"/>
          <w:b/>
          <w:bCs/>
          <w:color w:val="000000"/>
          <w:sz w:val="24"/>
          <w:szCs w:val="24"/>
        </w:rPr>
        <w:t>Saugeen-Ojibway Nation Finance Corporation (SONFC)</w:t>
      </w:r>
      <w:r w:rsidRPr="0051437B">
        <w:rPr>
          <w:rFonts w:ascii="Calibri" w:eastAsia="Times New Roman" w:hAnsi="Calibri" w:cs="Calibri"/>
          <w:bCs/>
          <w:color w:val="000000"/>
          <w:sz w:val="24"/>
          <w:szCs w:val="24"/>
        </w:rPr>
        <w:t> and its current employment arrangement.</w:t>
      </w:r>
    </w:p>
    <w:p w14:paraId="7A5F9D40" w14:textId="77777777" w:rsidR="0051437B" w:rsidRPr="0051437B" w:rsidRDefault="0051437B" w:rsidP="0051437B">
      <w:pPr>
        <w:numPr>
          <w:ilvl w:val="0"/>
          <w:numId w:val="5"/>
        </w:numPr>
        <w:rPr>
          <w:rFonts w:ascii="Calibri" w:eastAsia="Times New Roman" w:hAnsi="Calibri" w:cs="Calibri"/>
          <w:color w:val="000000"/>
          <w:sz w:val="24"/>
          <w:szCs w:val="24"/>
        </w:rPr>
      </w:pPr>
      <w:r w:rsidRPr="0051437B">
        <w:rPr>
          <w:rFonts w:ascii="Calibri" w:eastAsia="Times New Roman" w:hAnsi="Calibri" w:cs="Calibri"/>
          <w:b/>
          <w:bCs/>
          <w:color w:val="000000"/>
          <w:sz w:val="24"/>
          <w:szCs w:val="24"/>
        </w:rPr>
        <w:lastRenderedPageBreak/>
        <w:t>SONFC’s intended role:</w:t>
      </w:r>
      <w:r w:rsidRPr="0051437B">
        <w:rPr>
          <w:rFonts w:ascii="Calibri" w:eastAsia="Times New Roman" w:hAnsi="Calibri" w:cs="Calibri"/>
          <w:bCs/>
          <w:color w:val="000000"/>
          <w:sz w:val="24"/>
          <w:szCs w:val="24"/>
        </w:rPr>
        <w:t> Alex explained that SONFC was established as a </w:t>
      </w:r>
      <w:r w:rsidRPr="0051437B">
        <w:rPr>
          <w:rFonts w:ascii="Calibri" w:eastAsia="Times New Roman" w:hAnsi="Calibri" w:cs="Calibri"/>
          <w:color w:val="000000"/>
          <w:sz w:val="24"/>
          <w:szCs w:val="24"/>
        </w:rPr>
        <w:t>special-purpose vehicle with a very limited mandate. It is intended primarily to hold the financial interest of the two Nations and facilitate the flow of funds. It is not authorized to employ staff or conduct broader business activities. </w:t>
      </w:r>
    </w:p>
    <w:p w14:paraId="41209E48" w14:textId="1BF91733" w:rsidR="0051437B" w:rsidRPr="0051437B" w:rsidRDefault="0051437B" w:rsidP="0051437B">
      <w:pPr>
        <w:numPr>
          <w:ilvl w:val="0"/>
          <w:numId w:val="5"/>
        </w:numPr>
        <w:rPr>
          <w:rFonts w:ascii="Calibri" w:eastAsia="Times New Roman" w:hAnsi="Calibri" w:cs="Calibri"/>
          <w:bCs/>
          <w:color w:val="000000"/>
          <w:sz w:val="24"/>
          <w:szCs w:val="24"/>
        </w:rPr>
      </w:pPr>
      <w:r w:rsidRPr="0051437B">
        <w:rPr>
          <w:rFonts w:ascii="Calibri" w:eastAsia="Times New Roman" w:hAnsi="Calibri" w:cs="Calibri"/>
          <w:b/>
          <w:bCs/>
          <w:color w:val="000000"/>
          <w:sz w:val="24"/>
          <w:szCs w:val="24"/>
        </w:rPr>
        <w:t>Employment contract concern:</w:t>
      </w:r>
      <w:r w:rsidRPr="0051437B">
        <w:rPr>
          <w:rFonts w:ascii="Calibri" w:eastAsia="Times New Roman" w:hAnsi="Calibri" w:cs="Calibri"/>
          <w:bCs/>
          <w:color w:val="000000"/>
          <w:sz w:val="24"/>
          <w:szCs w:val="24"/>
        </w:rPr>
        <w:t> The current arrangement appears to conflict with SONFC’s structure. Canada and the lenders would reportedly need to consent to SONFC employing staff. There were also concerns about the contract being </w:t>
      </w:r>
      <w:r w:rsidRPr="0051437B">
        <w:rPr>
          <w:rFonts w:ascii="Calibri" w:eastAsia="Times New Roman" w:hAnsi="Calibri" w:cs="Calibri"/>
          <w:color w:val="000000"/>
          <w:sz w:val="24"/>
          <w:szCs w:val="24"/>
        </w:rPr>
        <w:t>indefinite</w:t>
      </w:r>
      <w:r>
        <w:rPr>
          <w:rFonts w:ascii="Calibri" w:eastAsia="Times New Roman" w:hAnsi="Calibri" w:cs="Calibri"/>
          <w:bCs/>
          <w:color w:val="000000"/>
          <w:sz w:val="24"/>
          <w:szCs w:val="24"/>
        </w:rPr>
        <w:t xml:space="preserve">. </w:t>
      </w:r>
    </w:p>
    <w:p w14:paraId="6921E7FC" w14:textId="77777777" w:rsidR="0051437B" w:rsidRPr="0051437B" w:rsidRDefault="0051437B" w:rsidP="0051437B">
      <w:pPr>
        <w:numPr>
          <w:ilvl w:val="0"/>
          <w:numId w:val="5"/>
        </w:numPr>
        <w:rPr>
          <w:rFonts w:ascii="Calibri" w:eastAsia="Times New Roman" w:hAnsi="Calibri" w:cs="Calibri"/>
          <w:bCs/>
          <w:color w:val="000000"/>
          <w:sz w:val="24"/>
          <w:szCs w:val="24"/>
        </w:rPr>
      </w:pPr>
      <w:r w:rsidRPr="0051437B">
        <w:rPr>
          <w:rFonts w:ascii="Calibri" w:eastAsia="Times New Roman" w:hAnsi="Calibri" w:cs="Calibri"/>
          <w:b/>
          <w:bCs/>
          <w:color w:val="000000"/>
          <w:sz w:val="24"/>
          <w:szCs w:val="24"/>
        </w:rPr>
        <w:t>Potential liability:</w:t>
      </w:r>
      <w:r w:rsidRPr="0051437B">
        <w:rPr>
          <w:rFonts w:ascii="Calibri" w:eastAsia="Times New Roman" w:hAnsi="Calibri" w:cs="Calibri"/>
          <w:bCs/>
          <w:color w:val="000000"/>
          <w:sz w:val="24"/>
          <w:szCs w:val="24"/>
        </w:rPr>
        <w:t> There is concern that maintaining an employee could put the broader SONFC arrangement at risk if it violates the corporation's agreements with Canada or its lenders. </w:t>
      </w:r>
    </w:p>
    <w:p w14:paraId="54CD93B3" w14:textId="77777777" w:rsidR="0051437B" w:rsidRPr="0051437B" w:rsidRDefault="0051437B" w:rsidP="0051437B">
      <w:pPr>
        <w:numPr>
          <w:ilvl w:val="0"/>
          <w:numId w:val="5"/>
        </w:numPr>
        <w:rPr>
          <w:rFonts w:ascii="Calibri" w:eastAsia="Times New Roman" w:hAnsi="Calibri" w:cs="Calibri"/>
          <w:bCs/>
          <w:color w:val="000000"/>
          <w:sz w:val="24"/>
          <w:szCs w:val="24"/>
        </w:rPr>
      </w:pPr>
      <w:r w:rsidRPr="0051437B">
        <w:rPr>
          <w:rFonts w:ascii="Calibri" w:eastAsia="Times New Roman" w:hAnsi="Calibri" w:cs="Calibri"/>
          <w:b/>
          <w:bCs/>
          <w:color w:val="000000"/>
          <w:sz w:val="24"/>
          <w:szCs w:val="24"/>
        </w:rPr>
        <w:t>Alternative approach:</w:t>
      </w:r>
      <w:r w:rsidRPr="0051437B">
        <w:rPr>
          <w:rFonts w:ascii="Calibri" w:eastAsia="Times New Roman" w:hAnsi="Calibri" w:cs="Calibri"/>
          <w:bCs/>
          <w:color w:val="000000"/>
          <w:sz w:val="24"/>
          <w:szCs w:val="24"/>
        </w:rPr>
        <w:t> One option discussed was to </w:t>
      </w:r>
      <w:r w:rsidRPr="00085371">
        <w:rPr>
          <w:rFonts w:ascii="Calibri" w:eastAsia="Times New Roman" w:hAnsi="Calibri" w:cs="Calibri"/>
          <w:color w:val="000000"/>
          <w:sz w:val="24"/>
          <w:szCs w:val="24"/>
        </w:rPr>
        <w:t>terminate the employment arrangement and contract the required work to an outside company</w:t>
      </w:r>
      <w:r w:rsidRPr="0051437B">
        <w:rPr>
          <w:rFonts w:ascii="Calibri" w:eastAsia="Times New Roman" w:hAnsi="Calibri" w:cs="Calibri"/>
          <w:bCs/>
          <w:color w:val="000000"/>
          <w:sz w:val="24"/>
          <w:szCs w:val="24"/>
        </w:rPr>
        <w:t>, rather than having SONFC employ an individual. This could also potentially combine work associated with the Bruce-to-Milton initiative and the Medical Isotopes Initiative. </w:t>
      </w:r>
    </w:p>
    <w:p w14:paraId="6DA81C1B" w14:textId="77777777" w:rsidR="0051437B" w:rsidRPr="0051437B" w:rsidRDefault="0051437B" w:rsidP="0051437B">
      <w:pPr>
        <w:numPr>
          <w:ilvl w:val="0"/>
          <w:numId w:val="5"/>
        </w:numPr>
        <w:rPr>
          <w:rFonts w:ascii="Calibri" w:eastAsia="Times New Roman" w:hAnsi="Calibri" w:cs="Calibri"/>
          <w:bCs/>
          <w:color w:val="000000"/>
          <w:sz w:val="24"/>
          <w:szCs w:val="24"/>
        </w:rPr>
      </w:pPr>
      <w:r w:rsidRPr="0051437B">
        <w:rPr>
          <w:rFonts w:ascii="Calibri" w:eastAsia="Times New Roman" w:hAnsi="Calibri" w:cs="Calibri"/>
          <w:b/>
          <w:bCs/>
          <w:color w:val="000000"/>
          <w:sz w:val="24"/>
          <w:szCs w:val="24"/>
        </w:rPr>
        <w:t>Joint Council:</w:t>
      </w:r>
      <w:r w:rsidRPr="0051437B">
        <w:rPr>
          <w:rFonts w:ascii="Calibri" w:eastAsia="Times New Roman" w:hAnsi="Calibri" w:cs="Calibri"/>
          <w:bCs/>
          <w:color w:val="000000"/>
          <w:sz w:val="24"/>
          <w:szCs w:val="24"/>
        </w:rPr>
        <w:t> Members noted that the arrangement may have originally been intended to rotate between the Nations and may now be due for review. The issue has not been recently addressed at Joint Council. </w:t>
      </w:r>
    </w:p>
    <w:p w14:paraId="15AC78DC" w14:textId="583BF6EF" w:rsidR="00085371" w:rsidRDefault="0051437B" w:rsidP="00085371">
      <w:pPr>
        <w:numPr>
          <w:ilvl w:val="0"/>
          <w:numId w:val="5"/>
        </w:numPr>
        <w:rPr>
          <w:rFonts w:ascii="Calibri" w:eastAsia="Times New Roman" w:hAnsi="Calibri" w:cs="Calibri"/>
          <w:bCs/>
          <w:color w:val="000000"/>
          <w:sz w:val="24"/>
          <w:szCs w:val="24"/>
        </w:rPr>
      </w:pPr>
      <w:r w:rsidRPr="0051437B">
        <w:rPr>
          <w:rFonts w:ascii="Calibri" w:eastAsia="Times New Roman" w:hAnsi="Calibri" w:cs="Calibri"/>
          <w:b/>
          <w:bCs/>
          <w:color w:val="000000"/>
          <w:sz w:val="24"/>
          <w:szCs w:val="24"/>
        </w:rPr>
        <w:t>Next steps:</w:t>
      </w:r>
      <w:r w:rsidRPr="0051437B">
        <w:rPr>
          <w:rFonts w:ascii="Calibri" w:eastAsia="Times New Roman" w:hAnsi="Calibri" w:cs="Calibri"/>
          <w:bCs/>
          <w:color w:val="000000"/>
          <w:sz w:val="24"/>
          <w:szCs w:val="24"/>
        </w:rPr>
        <w:t> Council agreed that </w:t>
      </w:r>
      <w:r w:rsidRPr="00085371">
        <w:rPr>
          <w:rFonts w:ascii="Calibri" w:eastAsia="Times New Roman" w:hAnsi="Calibri" w:cs="Calibri"/>
          <w:color w:val="000000"/>
          <w:sz w:val="24"/>
          <w:szCs w:val="24"/>
        </w:rPr>
        <w:t xml:space="preserve">Roy should obtain and review the employment contract, </w:t>
      </w:r>
      <w:r w:rsidRPr="0051437B">
        <w:rPr>
          <w:rFonts w:ascii="Calibri" w:eastAsia="Times New Roman" w:hAnsi="Calibri" w:cs="Calibri"/>
          <w:bCs/>
          <w:color w:val="000000"/>
          <w:sz w:val="24"/>
          <w:szCs w:val="24"/>
        </w:rPr>
        <w:t>determine the termination and notice provisions, and prepare a briefing package outlining the full arrangement, including who funds the position. Independent legal advice should then be obtained, preferably from someone separate from the legal counsel involved in the original commercial arrangements.</w:t>
      </w:r>
    </w:p>
    <w:p w14:paraId="4EDB643A" w14:textId="77777777" w:rsidR="00085371" w:rsidRPr="00085371" w:rsidRDefault="00085371" w:rsidP="00085371">
      <w:pPr>
        <w:ind w:left="720"/>
        <w:rPr>
          <w:rFonts w:ascii="Calibri" w:eastAsia="Times New Roman" w:hAnsi="Calibri" w:cs="Calibri"/>
          <w:bCs/>
          <w:color w:val="000000"/>
          <w:sz w:val="24"/>
          <w:szCs w:val="24"/>
        </w:rPr>
      </w:pPr>
    </w:p>
    <w:p w14:paraId="5968EBC1" w14:textId="7DD08CF6" w:rsidR="00085371" w:rsidRDefault="00085371" w:rsidP="00085371">
      <w:pPr>
        <w:rPr>
          <w:rFonts w:ascii="Calibri" w:eastAsia="Times New Roman" w:hAnsi="Calibri" w:cs="Calibri"/>
          <w:b/>
          <w:color w:val="000000"/>
          <w:sz w:val="24"/>
          <w:szCs w:val="24"/>
        </w:rPr>
      </w:pPr>
      <w:r>
        <w:rPr>
          <w:rFonts w:ascii="Calibri" w:eastAsia="Times New Roman" w:hAnsi="Calibri" w:cs="Calibri"/>
          <w:b/>
          <w:color w:val="000000"/>
          <w:sz w:val="24"/>
          <w:szCs w:val="24"/>
        </w:rPr>
        <w:t>Education Committee</w:t>
      </w:r>
    </w:p>
    <w:p w14:paraId="6C6D8220" w14:textId="77777777" w:rsidR="00085371" w:rsidRPr="00085371" w:rsidRDefault="00085371" w:rsidP="00085371">
      <w:pPr>
        <w:rPr>
          <w:rFonts w:ascii="Calibri" w:eastAsia="Times New Roman" w:hAnsi="Calibri" w:cs="Calibri"/>
          <w:bCs/>
          <w:color w:val="000000"/>
          <w:sz w:val="24"/>
          <w:szCs w:val="24"/>
        </w:rPr>
      </w:pPr>
      <w:r w:rsidRPr="00085371">
        <w:rPr>
          <w:rFonts w:ascii="Calibri" w:eastAsia="Times New Roman" w:hAnsi="Calibri" w:cs="Calibri"/>
          <w:bCs/>
          <w:color w:val="000000"/>
          <w:sz w:val="24"/>
          <w:szCs w:val="24"/>
        </w:rPr>
        <w:t>The Education Committee met on July 15, 2026, from 5:00–7:00 p.m. The following items were discussed:</w:t>
      </w:r>
    </w:p>
    <w:p w14:paraId="4025FE43" w14:textId="77777777" w:rsidR="00085371" w:rsidRPr="00085371" w:rsidRDefault="00085371" w:rsidP="00085371">
      <w:pPr>
        <w:numPr>
          <w:ilvl w:val="0"/>
          <w:numId w:val="6"/>
        </w:numPr>
        <w:rPr>
          <w:rFonts w:ascii="Calibri" w:eastAsia="Times New Roman" w:hAnsi="Calibri" w:cs="Calibri"/>
          <w:bCs/>
          <w:color w:val="000000"/>
          <w:sz w:val="24"/>
          <w:szCs w:val="24"/>
        </w:rPr>
      </w:pPr>
      <w:r w:rsidRPr="00085371">
        <w:rPr>
          <w:rFonts w:ascii="Calibri" w:eastAsia="Times New Roman" w:hAnsi="Calibri" w:cs="Calibri"/>
          <w:b/>
          <w:bCs/>
          <w:color w:val="000000"/>
          <w:sz w:val="24"/>
          <w:szCs w:val="24"/>
        </w:rPr>
        <w:t>Education Awards Honorariums:</w:t>
      </w:r>
      <w:r w:rsidRPr="00085371">
        <w:rPr>
          <w:rFonts w:ascii="Calibri" w:eastAsia="Times New Roman" w:hAnsi="Calibri" w:cs="Calibri"/>
          <w:bCs/>
          <w:color w:val="000000"/>
          <w:sz w:val="24"/>
          <w:szCs w:val="24"/>
        </w:rPr>
        <w:t> The committee recommended $550 in honorarium payments to members who supported the preparation and review of the 2026 Education Awards. The payments have since been processed.</w:t>
      </w:r>
    </w:p>
    <w:p w14:paraId="0C9814C1" w14:textId="77777777" w:rsidR="00085371" w:rsidRPr="00085371" w:rsidRDefault="00085371" w:rsidP="00085371">
      <w:pPr>
        <w:numPr>
          <w:ilvl w:val="0"/>
          <w:numId w:val="6"/>
        </w:numPr>
        <w:rPr>
          <w:rFonts w:ascii="Calibri" w:eastAsia="Times New Roman" w:hAnsi="Calibri" w:cs="Calibri"/>
          <w:bCs/>
          <w:color w:val="000000"/>
          <w:sz w:val="24"/>
          <w:szCs w:val="24"/>
        </w:rPr>
      </w:pPr>
      <w:r w:rsidRPr="00085371">
        <w:rPr>
          <w:rFonts w:ascii="Calibri" w:eastAsia="Times New Roman" w:hAnsi="Calibri" w:cs="Calibri"/>
          <w:b/>
          <w:bCs/>
          <w:color w:val="000000"/>
          <w:sz w:val="24"/>
          <w:szCs w:val="24"/>
        </w:rPr>
        <w:t>First Student Busing:</w:t>
      </w:r>
      <w:r w:rsidRPr="00085371">
        <w:rPr>
          <w:rFonts w:ascii="Calibri" w:eastAsia="Times New Roman" w:hAnsi="Calibri" w:cs="Calibri"/>
          <w:bCs/>
          <w:color w:val="000000"/>
          <w:sz w:val="24"/>
          <w:szCs w:val="24"/>
        </w:rPr>
        <w:t> The committee discussed past issues with First Student, including poor communication, last-minute cancellations and driver shortages. First Student’s new Kincardine/Dundalk Location Manager, Everton White, met with Education staff to discuss rebuilding the relationship. The committee acknowledged his letter of introduction and recommended that it be shared with Chief and Council, with Council kept informed of any future decisions regarding First Student busing.</w:t>
      </w:r>
    </w:p>
    <w:p w14:paraId="4160DD5F" w14:textId="195F2672" w:rsidR="00085371" w:rsidRPr="005A3608" w:rsidRDefault="00085371" w:rsidP="00085371">
      <w:pPr>
        <w:numPr>
          <w:ilvl w:val="0"/>
          <w:numId w:val="6"/>
        </w:numPr>
        <w:rPr>
          <w:rFonts w:ascii="Calibri" w:eastAsia="Times New Roman" w:hAnsi="Calibri" w:cs="Calibri"/>
          <w:bCs/>
          <w:color w:val="000000"/>
          <w:sz w:val="24"/>
          <w:szCs w:val="24"/>
        </w:rPr>
      </w:pPr>
      <w:r w:rsidRPr="00085371">
        <w:rPr>
          <w:rFonts w:ascii="Calibri" w:eastAsia="Times New Roman" w:hAnsi="Calibri" w:cs="Calibri"/>
          <w:b/>
          <w:bCs/>
          <w:color w:val="000000"/>
          <w:sz w:val="24"/>
          <w:szCs w:val="24"/>
        </w:rPr>
        <w:t>2026–2027 Midday Lunch Program:</w:t>
      </w:r>
      <w:r w:rsidRPr="00085371">
        <w:rPr>
          <w:rFonts w:ascii="Calibri" w:eastAsia="Times New Roman" w:hAnsi="Calibri" w:cs="Calibri"/>
          <w:bCs/>
          <w:color w:val="000000"/>
          <w:sz w:val="24"/>
          <w:szCs w:val="24"/>
        </w:rPr>
        <w:t xml:space="preserve"> Only one tender was received, from Cheryl Ritchie and Christine Kewageshig, who have provided the program since 2018. An error was identified in the original tender amount, and the committee subsequently amended the amount </w:t>
      </w:r>
      <w:r w:rsidRPr="005A3608">
        <w:rPr>
          <w:rFonts w:ascii="Calibri" w:eastAsia="Times New Roman" w:hAnsi="Calibri" w:cs="Calibri"/>
          <w:bCs/>
          <w:color w:val="000000"/>
          <w:sz w:val="24"/>
          <w:szCs w:val="24"/>
        </w:rPr>
        <w:t>to $367,400. Chief and Council approved the lunch program contract, although the formal motion recorded $338,000, creating a discrepancy between the discussion and the recorded resolution. The motion was carried with 6 in favour.</w:t>
      </w:r>
    </w:p>
    <w:p w14:paraId="3C195443" w14:textId="77777777" w:rsidR="00085371" w:rsidRPr="00085371" w:rsidRDefault="00085371" w:rsidP="00085371">
      <w:pPr>
        <w:numPr>
          <w:ilvl w:val="0"/>
          <w:numId w:val="6"/>
        </w:numPr>
        <w:rPr>
          <w:rFonts w:ascii="Calibri" w:eastAsia="Times New Roman" w:hAnsi="Calibri" w:cs="Calibri"/>
          <w:bCs/>
          <w:color w:val="000000"/>
          <w:sz w:val="24"/>
          <w:szCs w:val="24"/>
        </w:rPr>
      </w:pPr>
      <w:r w:rsidRPr="00085371">
        <w:rPr>
          <w:rFonts w:ascii="Calibri" w:eastAsia="Times New Roman" w:hAnsi="Calibri" w:cs="Calibri"/>
          <w:b/>
          <w:bCs/>
          <w:color w:val="000000"/>
          <w:sz w:val="24"/>
          <w:szCs w:val="24"/>
        </w:rPr>
        <w:t>Elders Language Circle:</w:t>
      </w:r>
      <w:r w:rsidRPr="00085371">
        <w:rPr>
          <w:rFonts w:ascii="Calibri" w:eastAsia="Times New Roman" w:hAnsi="Calibri" w:cs="Calibri"/>
          <w:bCs/>
          <w:color w:val="000000"/>
          <w:sz w:val="24"/>
          <w:szCs w:val="24"/>
        </w:rPr>
        <w:t xml:space="preserve"> The committee discussed an Elders endorsement model being considered by the Bluewater District School Board and Bruce-Grey Catholic District </w:t>
      </w:r>
      <w:r w:rsidRPr="00085371">
        <w:rPr>
          <w:rFonts w:ascii="Calibri" w:eastAsia="Times New Roman" w:hAnsi="Calibri" w:cs="Calibri"/>
          <w:bCs/>
          <w:color w:val="000000"/>
          <w:sz w:val="24"/>
          <w:szCs w:val="24"/>
        </w:rPr>
        <w:lastRenderedPageBreak/>
        <w:t>School Board to help address challenges Indigenous language teachers face obtaining OCT certification. An outreach session was planned for July 27 or 28 from 1:00–4:00 p.m., with invitations recommended for Chief and Council, community language speakers and younger-generation speakers.</w:t>
      </w:r>
    </w:p>
    <w:p w14:paraId="32C26482" w14:textId="77777777" w:rsidR="00085371" w:rsidRPr="00085371" w:rsidRDefault="00085371" w:rsidP="00085371">
      <w:pPr>
        <w:numPr>
          <w:ilvl w:val="0"/>
          <w:numId w:val="6"/>
        </w:numPr>
        <w:rPr>
          <w:rFonts w:ascii="Calibri" w:eastAsia="Times New Roman" w:hAnsi="Calibri" w:cs="Calibri"/>
          <w:bCs/>
          <w:color w:val="000000"/>
          <w:sz w:val="24"/>
          <w:szCs w:val="24"/>
        </w:rPr>
      </w:pPr>
      <w:r w:rsidRPr="00085371">
        <w:rPr>
          <w:rFonts w:ascii="Calibri" w:eastAsia="Times New Roman" w:hAnsi="Calibri" w:cs="Calibri"/>
          <w:b/>
          <w:bCs/>
          <w:color w:val="000000"/>
          <w:sz w:val="24"/>
          <w:szCs w:val="24"/>
        </w:rPr>
        <w:t>Out-of-Town/Out-of-Bounds Busing Policy:</w:t>
      </w:r>
      <w:r w:rsidRPr="00085371">
        <w:rPr>
          <w:rFonts w:ascii="Calibri" w:eastAsia="Times New Roman" w:hAnsi="Calibri" w:cs="Calibri"/>
          <w:bCs/>
          <w:color w:val="000000"/>
          <w:sz w:val="24"/>
          <w:szCs w:val="24"/>
        </w:rPr>
        <w:t> A draft busing policy was provided by Mindy, but the committee did not have time to review it. Review was deferred to the August meeting.</w:t>
      </w:r>
    </w:p>
    <w:p w14:paraId="6696A4B8" w14:textId="77777777" w:rsidR="00085371" w:rsidRPr="00085371" w:rsidRDefault="00085371" w:rsidP="00085371">
      <w:pPr>
        <w:numPr>
          <w:ilvl w:val="0"/>
          <w:numId w:val="6"/>
        </w:numPr>
        <w:rPr>
          <w:rFonts w:ascii="Calibri" w:eastAsia="Times New Roman" w:hAnsi="Calibri" w:cs="Calibri"/>
          <w:bCs/>
          <w:color w:val="000000"/>
          <w:sz w:val="24"/>
          <w:szCs w:val="24"/>
        </w:rPr>
      </w:pPr>
      <w:r w:rsidRPr="00085371">
        <w:rPr>
          <w:rFonts w:ascii="Calibri" w:eastAsia="Times New Roman" w:hAnsi="Calibri" w:cs="Calibri"/>
          <w:b/>
          <w:bCs/>
          <w:color w:val="000000"/>
          <w:sz w:val="24"/>
          <w:szCs w:val="24"/>
        </w:rPr>
        <w:t>Education Committee Terms:</w:t>
      </w:r>
      <w:r w:rsidRPr="00085371">
        <w:rPr>
          <w:rFonts w:ascii="Calibri" w:eastAsia="Times New Roman" w:hAnsi="Calibri" w:cs="Calibri"/>
          <w:bCs/>
          <w:color w:val="000000"/>
          <w:sz w:val="24"/>
          <w:szCs w:val="24"/>
        </w:rPr>
        <w:t> The current committee term ends in August 2026. The committee recommended that applications be posted for the </w:t>
      </w:r>
      <w:r w:rsidRPr="005A3608">
        <w:rPr>
          <w:rFonts w:ascii="Calibri" w:eastAsia="Times New Roman" w:hAnsi="Calibri" w:cs="Calibri"/>
          <w:color w:val="000000"/>
          <w:sz w:val="24"/>
          <w:szCs w:val="24"/>
        </w:rPr>
        <w:t>2026–2029 Education</w:t>
      </w:r>
      <w:r w:rsidRPr="00085371">
        <w:rPr>
          <w:rFonts w:ascii="Calibri" w:eastAsia="Times New Roman" w:hAnsi="Calibri" w:cs="Calibri"/>
          <w:b/>
          <w:bCs/>
          <w:color w:val="000000"/>
          <w:sz w:val="24"/>
          <w:szCs w:val="24"/>
        </w:rPr>
        <w:t xml:space="preserve"> </w:t>
      </w:r>
      <w:r w:rsidRPr="005A3608">
        <w:rPr>
          <w:rFonts w:ascii="Calibri" w:eastAsia="Times New Roman" w:hAnsi="Calibri" w:cs="Calibri"/>
          <w:color w:val="000000"/>
          <w:sz w:val="24"/>
          <w:szCs w:val="24"/>
        </w:rPr>
        <w:t>Committee term</w:t>
      </w:r>
      <w:r w:rsidRPr="00085371">
        <w:rPr>
          <w:rFonts w:ascii="Calibri" w:eastAsia="Times New Roman" w:hAnsi="Calibri" w:cs="Calibri"/>
          <w:bCs/>
          <w:color w:val="000000"/>
          <w:sz w:val="24"/>
          <w:szCs w:val="24"/>
        </w:rPr>
        <w:t> before the upcoming elections.</w:t>
      </w:r>
    </w:p>
    <w:p w14:paraId="3C3A0A59" w14:textId="77777777" w:rsidR="00085371" w:rsidRDefault="00085371" w:rsidP="00085371">
      <w:pPr>
        <w:numPr>
          <w:ilvl w:val="0"/>
          <w:numId w:val="6"/>
        </w:numPr>
        <w:rPr>
          <w:rFonts w:ascii="Calibri" w:eastAsia="Times New Roman" w:hAnsi="Calibri" w:cs="Calibri"/>
          <w:bCs/>
          <w:color w:val="000000"/>
          <w:sz w:val="24"/>
          <w:szCs w:val="24"/>
        </w:rPr>
      </w:pPr>
      <w:r w:rsidRPr="00085371">
        <w:rPr>
          <w:rFonts w:ascii="Calibri" w:eastAsia="Times New Roman" w:hAnsi="Calibri" w:cs="Calibri"/>
          <w:b/>
          <w:bCs/>
          <w:color w:val="000000"/>
          <w:sz w:val="24"/>
          <w:szCs w:val="24"/>
        </w:rPr>
        <w:t>Recruitment:</w:t>
      </w:r>
      <w:r w:rsidRPr="00085371">
        <w:rPr>
          <w:rFonts w:ascii="Calibri" w:eastAsia="Times New Roman" w:hAnsi="Calibri" w:cs="Calibri"/>
          <w:bCs/>
          <w:color w:val="000000"/>
          <w:sz w:val="24"/>
          <w:szCs w:val="24"/>
        </w:rPr>
        <w:t> A discussion was held regarding recruitment strategies, with the committee agreeing to continue the conversation.</w:t>
      </w:r>
    </w:p>
    <w:p w14:paraId="3C2E0571" w14:textId="77777777" w:rsidR="005A3608" w:rsidRPr="00085371" w:rsidRDefault="005A3608" w:rsidP="005A3608">
      <w:pPr>
        <w:ind w:left="720"/>
        <w:rPr>
          <w:rFonts w:ascii="Calibri" w:eastAsia="Times New Roman" w:hAnsi="Calibri" w:cs="Calibri"/>
          <w:bCs/>
          <w:color w:val="000000"/>
          <w:sz w:val="24"/>
          <w:szCs w:val="24"/>
        </w:rPr>
      </w:pPr>
    </w:p>
    <w:p w14:paraId="2949B3EC" w14:textId="3E5487AB" w:rsidR="00085371" w:rsidRDefault="005A3608" w:rsidP="00085371">
      <w:pPr>
        <w:rPr>
          <w:rFonts w:ascii="Calibri" w:eastAsia="Times New Roman" w:hAnsi="Calibri" w:cs="Calibri"/>
          <w:b/>
          <w:bCs/>
          <w:color w:val="000000"/>
          <w:sz w:val="24"/>
          <w:szCs w:val="24"/>
        </w:rPr>
      </w:pPr>
      <w:r>
        <w:rPr>
          <w:rFonts w:ascii="Calibri" w:eastAsia="Times New Roman" w:hAnsi="Calibri" w:cs="Calibri"/>
          <w:b/>
          <w:bCs/>
          <w:color w:val="000000"/>
          <w:sz w:val="24"/>
          <w:szCs w:val="24"/>
        </w:rPr>
        <w:t>PowWow Committee</w:t>
      </w:r>
    </w:p>
    <w:p w14:paraId="49A0DD75" w14:textId="77777777" w:rsidR="005A3608" w:rsidRPr="005A3608" w:rsidRDefault="005A3608" w:rsidP="005A3608">
      <w:pPr>
        <w:rPr>
          <w:rFonts w:ascii="Calibri" w:eastAsia="Times New Roman" w:hAnsi="Calibri" w:cs="Calibri"/>
          <w:color w:val="000000"/>
          <w:sz w:val="24"/>
          <w:szCs w:val="24"/>
        </w:rPr>
      </w:pPr>
      <w:r w:rsidRPr="005A3608">
        <w:rPr>
          <w:rFonts w:ascii="Calibri" w:eastAsia="Times New Roman" w:hAnsi="Calibri" w:cs="Calibri"/>
          <w:color w:val="000000"/>
          <w:sz w:val="24"/>
          <w:szCs w:val="24"/>
        </w:rPr>
        <w:t>The Pow Wow Committee discussed the following items:</w:t>
      </w:r>
    </w:p>
    <w:p w14:paraId="3B5CAA38" w14:textId="77777777" w:rsidR="005A3608" w:rsidRPr="005A3608" w:rsidRDefault="005A3608" w:rsidP="005A3608">
      <w:pPr>
        <w:numPr>
          <w:ilvl w:val="0"/>
          <w:numId w:val="7"/>
        </w:numPr>
        <w:rPr>
          <w:rFonts w:ascii="Calibri" w:eastAsia="Times New Roman" w:hAnsi="Calibri" w:cs="Calibri"/>
          <w:color w:val="000000"/>
          <w:sz w:val="24"/>
          <w:szCs w:val="24"/>
        </w:rPr>
      </w:pPr>
      <w:r w:rsidRPr="005A3608">
        <w:rPr>
          <w:rFonts w:ascii="Calibri" w:eastAsia="Times New Roman" w:hAnsi="Calibri" w:cs="Calibri"/>
          <w:b/>
          <w:bCs/>
          <w:color w:val="000000"/>
          <w:sz w:val="24"/>
          <w:szCs w:val="24"/>
        </w:rPr>
        <w:t>Secret Runners and Walkers:</w:t>
      </w:r>
      <w:r w:rsidRPr="005A3608">
        <w:rPr>
          <w:rFonts w:ascii="Calibri" w:eastAsia="Times New Roman" w:hAnsi="Calibri" w:cs="Calibri"/>
          <w:color w:val="000000"/>
          <w:sz w:val="24"/>
          <w:szCs w:val="24"/>
        </w:rPr>
        <w:t> Jan attended the meeting to discuss runners and walkers coming through the community and asked whether they could participate at or around the Pow Wow.</w:t>
      </w:r>
    </w:p>
    <w:p w14:paraId="6CFB0294" w14:textId="77777777" w:rsidR="005A3608" w:rsidRPr="005A3608" w:rsidRDefault="005A3608" w:rsidP="005A3608">
      <w:pPr>
        <w:numPr>
          <w:ilvl w:val="0"/>
          <w:numId w:val="7"/>
        </w:numPr>
        <w:rPr>
          <w:rFonts w:ascii="Calibri" w:eastAsia="Times New Roman" w:hAnsi="Calibri" w:cs="Calibri"/>
          <w:color w:val="000000"/>
          <w:sz w:val="24"/>
          <w:szCs w:val="24"/>
        </w:rPr>
      </w:pPr>
      <w:r w:rsidRPr="005A3608">
        <w:rPr>
          <w:rFonts w:ascii="Calibri" w:eastAsia="Times New Roman" w:hAnsi="Calibri" w:cs="Calibri"/>
          <w:b/>
          <w:bCs/>
          <w:color w:val="000000"/>
          <w:sz w:val="24"/>
          <w:szCs w:val="24"/>
        </w:rPr>
        <w:t>Tenders and Vendors:</w:t>
      </w:r>
      <w:r w:rsidRPr="005A3608">
        <w:rPr>
          <w:rFonts w:ascii="Calibri" w:eastAsia="Times New Roman" w:hAnsi="Calibri" w:cs="Calibri"/>
          <w:color w:val="000000"/>
          <w:sz w:val="24"/>
          <w:szCs w:val="24"/>
        </w:rPr>
        <w:t> The committee reviewed the submitted tenders and vendor list.</w:t>
      </w:r>
    </w:p>
    <w:p w14:paraId="749ED89B" w14:textId="77777777" w:rsidR="005A3608" w:rsidRPr="005A3608" w:rsidRDefault="005A3608" w:rsidP="005A3608">
      <w:pPr>
        <w:numPr>
          <w:ilvl w:val="0"/>
          <w:numId w:val="7"/>
        </w:numPr>
        <w:rPr>
          <w:rFonts w:ascii="Calibri" w:eastAsia="Times New Roman" w:hAnsi="Calibri" w:cs="Calibri"/>
          <w:color w:val="000000"/>
          <w:sz w:val="24"/>
          <w:szCs w:val="24"/>
        </w:rPr>
      </w:pPr>
      <w:r w:rsidRPr="005A3608">
        <w:rPr>
          <w:rFonts w:ascii="Calibri" w:eastAsia="Times New Roman" w:hAnsi="Calibri" w:cs="Calibri"/>
          <w:b/>
          <w:bCs/>
          <w:color w:val="000000"/>
          <w:sz w:val="24"/>
          <w:szCs w:val="24"/>
        </w:rPr>
        <w:t>Financial Donations:</w:t>
      </w:r>
      <w:r w:rsidRPr="005A3608">
        <w:rPr>
          <w:rFonts w:ascii="Calibri" w:eastAsia="Times New Roman" w:hAnsi="Calibri" w:cs="Calibri"/>
          <w:color w:val="000000"/>
          <w:sz w:val="24"/>
          <w:szCs w:val="24"/>
        </w:rPr>
        <w:t> The committee recommended that Chief and Council direct the Finance Department to provide an update on all Pow Wow-related financial donations received to date.</w:t>
      </w:r>
    </w:p>
    <w:p w14:paraId="0CE8A148" w14:textId="2D0FECB6" w:rsidR="005A3608" w:rsidRPr="005A3608" w:rsidRDefault="005A3608" w:rsidP="005A3608">
      <w:pPr>
        <w:numPr>
          <w:ilvl w:val="0"/>
          <w:numId w:val="7"/>
        </w:numPr>
        <w:rPr>
          <w:rFonts w:ascii="Calibri" w:eastAsia="Times New Roman" w:hAnsi="Calibri" w:cs="Calibri"/>
          <w:color w:val="000000"/>
          <w:sz w:val="24"/>
          <w:szCs w:val="24"/>
        </w:rPr>
      </w:pPr>
      <w:r w:rsidRPr="005A3608">
        <w:rPr>
          <w:rFonts w:ascii="Calibri" w:eastAsia="Times New Roman" w:hAnsi="Calibri" w:cs="Calibri"/>
          <w:b/>
          <w:bCs/>
          <w:color w:val="000000"/>
          <w:sz w:val="24"/>
          <w:szCs w:val="24"/>
        </w:rPr>
        <w:t>Dancer Payments:</w:t>
      </w:r>
      <w:r w:rsidRPr="005A3608">
        <w:rPr>
          <w:rFonts w:ascii="Calibri" w:eastAsia="Times New Roman" w:hAnsi="Calibri" w:cs="Calibri"/>
          <w:color w:val="000000"/>
          <w:sz w:val="24"/>
          <w:szCs w:val="24"/>
        </w:rPr>
        <w:t> The committee recommended issuing a cheque to Jeannette from the PowWow budget for payment to PowWow dancers.</w:t>
      </w:r>
    </w:p>
    <w:p w14:paraId="52FFAE78" w14:textId="308CDAC6" w:rsidR="005A3608" w:rsidRPr="005A3608" w:rsidRDefault="005A3608" w:rsidP="00085371">
      <w:pPr>
        <w:numPr>
          <w:ilvl w:val="0"/>
          <w:numId w:val="7"/>
        </w:numPr>
        <w:rPr>
          <w:rFonts w:ascii="Calibri" w:eastAsia="Times New Roman" w:hAnsi="Calibri" w:cs="Calibri"/>
          <w:color w:val="000000"/>
          <w:sz w:val="24"/>
          <w:szCs w:val="24"/>
        </w:rPr>
      </w:pPr>
      <w:r w:rsidRPr="005A3608">
        <w:rPr>
          <w:rFonts w:ascii="Calibri" w:eastAsia="Times New Roman" w:hAnsi="Calibri" w:cs="Calibri"/>
          <w:b/>
          <w:bCs/>
          <w:color w:val="000000"/>
          <w:sz w:val="24"/>
          <w:szCs w:val="24"/>
        </w:rPr>
        <w:t>Outstanding Minutes:</w:t>
      </w:r>
      <w:r w:rsidRPr="005A3608">
        <w:rPr>
          <w:rFonts w:ascii="Calibri" w:eastAsia="Times New Roman" w:hAnsi="Calibri" w:cs="Calibri"/>
          <w:color w:val="000000"/>
          <w:sz w:val="24"/>
          <w:szCs w:val="24"/>
        </w:rPr>
        <w:t> Letitia noted that the committee had held three meetings, but she had only received the minutes from the most recent meeting. She indicated that the recommendation regarding the cheque to Jeannette was included in one of the earlier sets of minutes.</w:t>
      </w:r>
    </w:p>
    <w:p w14:paraId="6897ADE0" w14:textId="4AE24FCB" w:rsidR="0051437B" w:rsidRPr="0051437B" w:rsidRDefault="0051437B" w:rsidP="00772CF5">
      <w:pPr>
        <w:rPr>
          <w:rFonts w:ascii="Calibri" w:eastAsia="Times New Roman" w:hAnsi="Calibri" w:cs="Calibri"/>
          <w:bCs/>
          <w:color w:val="000000"/>
          <w:sz w:val="24"/>
          <w:szCs w:val="24"/>
        </w:rPr>
      </w:pPr>
    </w:p>
    <w:p w14:paraId="432F4BBE" w14:textId="6BE77ACF" w:rsidR="00772CF5" w:rsidRDefault="00772CF5" w:rsidP="00772CF5">
      <w:pPr>
        <w:rPr>
          <w:rFonts w:ascii="Calibri" w:eastAsia="Times New Roman" w:hAnsi="Calibri" w:cs="Calibri"/>
          <w:b/>
          <w:color w:val="000000"/>
          <w:sz w:val="28"/>
          <w:szCs w:val="28"/>
        </w:rPr>
      </w:pPr>
      <w:r>
        <w:rPr>
          <w:rFonts w:ascii="Calibri" w:eastAsia="Times New Roman" w:hAnsi="Calibri" w:cs="Calibri"/>
          <w:b/>
          <w:color w:val="000000"/>
          <w:sz w:val="28"/>
          <w:szCs w:val="28"/>
        </w:rPr>
        <w:t xml:space="preserve">Travel Acknowledgements </w:t>
      </w:r>
    </w:p>
    <w:p w14:paraId="5A6915CD" w14:textId="76EE5BEA" w:rsidR="0051437B" w:rsidRPr="001F5B54" w:rsidRDefault="0051437B" w:rsidP="0051437B">
      <w:pPr>
        <w:pStyle w:val="ListParagraph"/>
        <w:numPr>
          <w:ilvl w:val="0"/>
          <w:numId w:val="4"/>
        </w:numPr>
        <w:rPr>
          <w:rFonts w:ascii="Calibri" w:eastAsia="Times New Roman" w:hAnsi="Calibri" w:cs="Calibri"/>
          <w:bCs/>
          <w:color w:val="000000"/>
          <w:szCs w:val="24"/>
        </w:rPr>
      </w:pPr>
      <w:r w:rsidRPr="001F5B54">
        <w:rPr>
          <w:rFonts w:ascii="Calibri" w:eastAsia="Times New Roman" w:hAnsi="Calibri" w:cs="Calibri"/>
          <w:bCs/>
          <w:color w:val="000000"/>
          <w:szCs w:val="24"/>
        </w:rPr>
        <w:t xml:space="preserve">Lester to travel to Tecumseh Board meeting </w:t>
      </w:r>
    </w:p>
    <w:p w14:paraId="59A8545A" w14:textId="353557CA" w:rsidR="0051437B" w:rsidRPr="001F5B54" w:rsidRDefault="0051437B" w:rsidP="0051437B">
      <w:pPr>
        <w:pStyle w:val="ListParagraph"/>
        <w:numPr>
          <w:ilvl w:val="0"/>
          <w:numId w:val="4"/>
        </w:numPr>
        <w:rPr>
          <w:rFonts w:ascii="Calibri" w:eastAsia="Times New Roman" w:hAnsi="Calibri" w:cs="Calibri"/>
          <w:bCs/>
          <w:color w:val="000000"/>
          <w:szCs w:val="24"/>
        </w:rPr>
      </w:pPr>
      <w:r w:rsidRPr="001F5B54">
        <w:rPr>
          <w:rFonts w:ascii="Calibri" w:eastAsia="Times New Roman" w:hAnsi="Calibri" w:cs="Calibri"/>
          <w:bCs/>
          <w:color w:val="000000"/>
          <w:szCs w:val="24"/>
        </w:rPr>
        <w:t xml:space="preserve">Randall &amp; Letitia to travel to Orangeville for OPG meeting. </w:t>
      </w:r>
    </w:p>
    <w:p w14:paraId="240DFA2C" w14:textId="77777777" w:rsidR="00772CF5" w:rsidRDefault="00772CF5" w:rsidP="00772CF5">
      <w:pPr>
        <w:rPr>
          <w:rFonts w:ascii="Calibri" w:eastAsia="Times New Roman" w:hAnsi="Calibri" w:cs="Calibri"/>
          <w:b/>
          <w:color w:val="000000"/>
          <w:sz w:val="28"/>
          <w:szCs w:val="28"/>
        </w:rPr>
      </w:pPr>
    </w:p>
    <w:p w14:paraId="049DA186" w14:textId="5AD85599" w:rsidR="00156F7F" w:rsidRPr="00156F7F" w:rsidRDefault="00156F7F" w:rsidP="00392F8E">
      <w:pPr>
        <w:rPr>
          <w:rFonts w:cstheme="minorHAnsi"/>
          <w:b/>
          <w:bCs/>
          <w:sz w:val="28"/>
          <w:szCs w:val="28"/>
        </w:rPr>
      </w:pPr>
    </w:p>
    <w:sectPr w:rsidR="00156F7F" w:rsidRPr="00156F7F">
      <w:headerReference w:type="even" r:id="rId9"/>
      <w:headerReference w:type="default" r:id="rId10"/>
      <w:footerReference w:type="default" r:id="rId11"/>
      <w:headerReference w:type="firs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BE0BC1" w14:textId="77777777" w:rsidR="001B0A15" w:rsidRDefault="001B0A15" w:rsidP="00724656">
      <w:r>
        <w:separator/>
      </w:r>
    </w:p>
  </w:endnote>
  <w:endnote w:type="continuationSeparator" w:id="0">
    <w:p w14:paraId="3C16F4A2" w14:textId="77777777" w:rsidR="001B0A15" w:rsidRDefault="001B0A15" w:rsidP="00724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4A08E7" w14:textId="62F834A4" w:rsidR="00724656" w:rsidRPr="00724656" w:rsidRDefault="00724656">
    <w:pPr>
      <w:pStyle w:val="Footer"/>
      <w:rPr>
        <w:rFonts w:ascii="Times New Roman" w:eastAsia="Times New Roman" w:hAnsi="Times New Roman" w:cs="Times New Roman"/>
        <w:color w:val="000000"/>
        <w:spacing w:val="2"/>
        <w:sz w:val="25"/>
      </w:rPr>
    </w:pPr>
    <w:r w:rsidRPr="00724656">
      <w:rPr>
        <w:rFonts w:ascii="Times New Roman" w:hAnsi="Times New Roman" w:cs="Times New Roman"/>
      </w:rPr>
      <w:ptab w:relativeTo="margin" w:alignment="center" w:leader="none"/>
    </w:r>
    <w:r w:rsidRPr="00724656">
      <w:rPr>
        <w:rFonts w:ascii="Times New Roman" w:eastAsia="Times New Roman" w:hAnsi="Times New Roman" w:cs="Times New Roman"/>
        <w:color w:val="000000"/>
        <w:spacing w:val="2"/>
        <w:sz w:val="25"/>
      </w:rPr>
      <w:t>6</w:t>
    </w:r>
    <w:r w:rsidR="00392F8E">
      <w:rPr>
        <w:rFonts w:ascii="Times New Roman" w:eastAsia="Times New Roman" w:hAnsi="Times New Roman" w:cs="Times New Roman"/>
        <w:color w:val="000000"/>
        <w:spacing w:val="2"/>
        <w:sz w:val="25"/>
      </w:rPr>
      <w:t xml:space="preserve"> Cameron Dr</w:t>
    </w:r>
    <w:r w:rsidRPr="00724656">
      <w:rPr>
        <w:rFonts w:ascii="Times New Roman" w:eastAsia="Times New Roman" w:hAnsi="Times New Roman" w:cs="Times New Roman"/>
        <w:color w:val="000000"/>
        <w:spacing w:val="2"/>
        <w:sz w:val="25"/>
      </w:rPr>
      <w:t xml:space="preserve">, </w:t>
    </w:r>
  </w:p>
  <w:p w14:paraId="0A4456C5" w14:textId="77777777" w:rsidR="00724656" w:rsidRPr="00724656" w:rsidRDefault="00724656" w:rsidP="00724656">
    <w:pPr>
      <w:pStyle w:val="Footer"/>
      <w:jc w:val="center"/>
      <w:rPr>
        <w:rFonts w:ascii="Times New Roman" w:eastAsia="Times New Roman" w:hAnsi="Times New Roman" w:cs="Times New Roman"/>
        <w:color w:val="000000"/>
        <w:sz w:val="25"/>
      </w:rPr>
    </w:pPr>
    <w:r w:rsidRPr="00724656">
      <w:rPr>
        <w:rFonts w:ascii="Times New Roman" w:eastAsia="Times New Roman" w:hAnsi="Times New Roman" w:cs="Times New Roman"/>
        <w:color w:val="000000"/>
        <w:sz w:val="25"/>
      </w:rPr>
      <w:t xml:space="preserve">Southampton, Ontario NOH </w:t>
    </w:r>
    <w:r w:rsidR="00386E53">
      <w:rPr>
        <w:rFonts w:ascii="Times New Roman" w:eastAsia="Times New Roman" w:hAnsi="Times New Roman" w:cs="Times New Roman"/>
        <w:color w:val="000000"/>
        <w:sz w:val="25"/>
      </w:rPr>
      <w:t>2</w:t>
    </w:r>
    <w:r w:rsidRPr="00724656">
      <w:rPr>
        <w:rFonts w:ascii="Times New Roman" w:eastAsia="Times New Roman" w:hAnsi="Times New Roman" w:cs="Times New Roman"/>
        <w:color w:val="000000"/>
        <w:sz w:val="25"/>
      </w:rPr>
      <w:t>L0</w:t>
    </w:r>
  </w:p>
  <w:p w14:paraId="7AC176AA" w14:textId="38FE11B3" w:rsidR="00724656" w:rsidRDefault="00724656" w:rsidP="00724656">
    <w:pPr>
      <w:pStyle w:val="Footer"/>
      <w:jc w:val="center"/>
    </w:pPr>
    <w:r w:rsidRPr="00724656">
      <w:rPr>
        <w:rFonts w:ascii="Times New Roman" w:eastAsia="Times New Roman" w:hAnsi="Times New Roman" w:cs="Times New Roman"/>
        <w:color w:val="000000"/>
        <w:sz w:val="25"/>
      </w:rPr>
      <w:tab/>
      <w:t xml:space="preserve">519-797-2781 / </w:t>
    </w:r>
    <w:r w:rsidR="00392F8E">
      <w:rPr>
        <w:rFonts w:ascii="Times New Roman" w:eastAsia="Times New Roman" w:hAnsi="Times New Roman" w:cs="Times New Roman"/>
        <w:color w:val="000000"/>
        <w:sz w:val="25"/>
      </w:rPr>
      <w:t>sfn@saugeen.org</w:t>
    </w:r>
    <w:r>
      <w:rPr>
        <w:rFonts w:eastAsia="Times New Roman"/>
        <w:color w:val="000000"/>
        <w:sz w:val="25"/>
      </w:rPr>
      <w:t xml:space="preserve"> </w:t>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91E85C" w14:textId="77777777" w:rsidR="001B0A15" w:rsidRDefault="001B0A15" w:rsidP="00724656">
      <w:r>
        <w:separator/>
      </w:r>
    </w:p>
  </w:footnote>
  <w:footnote w:type="continuationSeparator" w:id="0">
    <w:p w14:paraId="1B8339F1" w14:textId="77777777" w:rsidR="001B0A15" w:rsidRDefault="001B0A15" w:rsidP="007246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3003C2" w14:textId="77777777" w:rsidR="00724656" w:rsidRDefault="001B0A15">
    <w:pPr>
      <w:pStyle w:val="Header"/>
    </w:pPr>
    <w:r>
      <w:rPr>
        <w:noProof/>
        <w:lang w:eastAsia="en-CA"/>
      </w:rPr>
      <w:pict w14:anchorId="40B12A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32025842" o:spid="_x0000_s1027" type="#_x0000_t75" alt="" style="position:absolute;margin-left:0;margin-top:0;width:333pt;height:400.65pt;z-index:-251657216;mso-wrap-edited:f;mso-width-percent:0;mso-height-percent:0;mso-position-horizontal:center;mso-position-horizontal-relative:margin;mso-position-vertical:center;mso-position-vertical-relative:margin;mso-width-percent:0;mso-height-percent:0" o:allowincell="f">
          <v:imagedata r:id="rId1" o:title="OjibwayLogoWhtBack"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306A78" w14:textId="77777777" w:rsidR="00724656" w:rsidRDefault="001B0A15">
    <w:pPr>
      <w:pStyle w:val="Header"/>
    </w:pPr>
    <w:r>
      <w:rPr>
        <w:noProof/>
        <w:lang w:eastAsia="en-CA"/>
      </w:rPr>
      <w:pict w14:anchorId="10E7B0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32025843" o:spid="_x0000_s1026" type="#_x0000_t75" alt="" style="position:absolute;margin-left:0;margin-top:0;width:333pt;height:400.65pt;z-index:-251656192;mso-wrap-edited:f;mso-width-percent:0;mso-height-percent:0;mso-position-horizontal:center;mso-position-horizontal-relative:margin;mso-position-vertical:center;mso-position-vertical-relative:margin;mso-width-percent:0;mso-height-percent:0" o:allowincell="f">
          <v:imagedata r:id="rId1" o:title="OjibwayLogoWhtBack" gain="19661f" blacklevel="28180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731221" w14:textId="77777777" w:rsidR="00724656" w:rsidRDefault="001B0A15">
    <w:pPr>
      <w:pStyle w:val="Header"/>
    </w:pPr>
    <w:r>
      <w:rPr>
        <w:noProof/>
        <w:lang w:eastAsia="en-CA"/>
      </w:rPr>
      <w:pict w14:anchorId="0C9564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32025841" o:spid="_x0000_s1025" type="#_x0000_t75" alt="" style="position:absolute;margin-left:0;margin-top:0;width:333pt;height:400.65pt;z-index:-251658240;mso-wrap-edited:f;mso-width-percent:0;mso-height-percent:0;mso-position-horizontal:center;mso-position-horizontal-relative:margin;mso-position-vertical:center;mso-position-vertical-relative:margin;mso-width-percent:0;mso-height-percent:0" o:allowincell="f">
          <v:imagedata r:id="rId1" o:title="OjibwayLogoWhtBack"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1E7603E"/>
    <w:multiLevelType w:val="hybridMultilevel"/>
    <w:tmpl w:val="979A9B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B94CE0"/>
    <w:multiLevelType w:val="hybridMultilevel"/>
    <w:tmpl w:val="F3C4522A"/>
    <w:lvl w:ilvl="0" w:tplc="1009000F">
      <w:start w:val="1"/>
      <w:numFmt w:val="decimal"/>
      <w:lvlText w:val="%1."/>
      <w:lvlJc w:val="left"/>
      <w:pPr>
        <w:ind w:left="709" w:hanging="360"/>
      </w:pPr>
    </w:lvl>
    <w:lvl w:ilvl="1" w:tplc="10090019" w:tentative="1">
      <w:start w:val="1"/>
      <w:numFmt w:val="lowerLetter"/>
      <w:lvlText w:val="%2."/>
      <w:lvlJc w:val="left"/>
      <w:pPr>
        <w:ind w:left="1429" w:hanging="360"/>
      </w:pPr>
    </w:lvl>
    <w:lvl w:ilvl="2" w:tplc="1009001B" w:tentative="1">
      <w:start w:val="1"/>
      <w:numFmt w:val="lowerRoman"/>
      <w:lvlText w:val="%3."/>
      <w:lvlJc w:val="right"/>
      <w:pPr>
        <w:ind w:left="2149" w:hanging="180"/>
      </w:pPr>
    </w:lvl>
    <w:lvl w:ilvl="3" w:tplc="1009000F" w:tentative="1">
      <w:start w:val="1"/>
      <w:numFmt w:val="decimal"/>
      <w:lvlText w:val="%4."/>
      <w:lvlJc w:val="left"/>
      <w:pPr>
        <w:ind w:left="2869" w:hanging="360"/>
      </w:pPr>
    </w:lvl>
    <w:lvl w:ilvl="4" w:tplc="10090019" w:tentative="1">
      <w:start w:val="1"/>
      <w:numFmt w:val="lowerLetter"/>
      <w:lvlText w:val="%5."/>
      <w:lvlJc w:val="left"/>
      <w:pPr>
        <w:ind w:left="3589" w:hanging="360"/>
      </w:pPr>
    </w:lvl>
    <w:lvl w:ilvl="5" w:tplc="1009001B" w:tentative="1">
      <w:start w:val="1"/>
      <w:numFmt w:val="lowerRoman"/>
      <w:lvlText w:val="%6."/>
      <w:lvlJc w:val="right"/>
      <w:pPr>
        <w:ind w:left="4309" w:hanging="180"/>
      </w:pPr>
    </w:lvl>
    <w:lvl w:ilvl="6" w:tplc="1009000F" w:tentative="1">
      <w:start w:val="1"/>
      <w:numFmt w:val="decimal"/>
      <w:lvlText w:val="%7."/>
      <w:lvlJc w:val="left"/>
      <w:pPr>
        <w:ind w:left="5029" w:hanging="360"/>
      </w:pPr>
    </w:lvl>
    <w:lvl w:ilvl="7" w:tplc="10090019" w:tentative="1">
      <w:start w:val="1"/>
      <w:numFmt w:val="lowerLetter"/>
      <w:lvlText w:val="%8."/>
      <w:lvlJc w:val="left"/>
      <w:pPr>
        <w:ind w:left="5749" w:hanging="360"/>
      </w:pPr>
    </w:lvl>
    <w:lvl w:ilvl="8" w:tplc="1009001B" w:tentative="1">
      <w:start w:val="1"/>
      <w:numFmt w:val="lowerRoman"/>
      <w:lvlText w:val="%9."/>
      <w:lvlJc w:val="right"/>
      <w:pPr>
        <w:ind w:left="6469" w:hanging="180"/>
      </w:pPr>
    </w:lvl>
  </w:abstractNum>
  <w:abstractNum w:abstractNumId="2" w15:restartNumberingAfterBreak="0">
    <w:nsid w:val="25C5257E"/>
    <w:multiLevelType w:val="hybridMultilevel"/>
    <w:tmpl w:val="E59C0D5C"/>
    <w:lvl w:ilvl="0" w:tplc="D5084B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A8B5286"/>
    <w:multiLevelType w:val="multilevel"/>
    <w:tmpl w:val="68D4F2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3751DF"/>
    <w:multiLevelType w:val="multilevel"/>
    <w:tmpl w:val="40EE6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855D99"/>
    <w:multiLevelType w:val="multilevel"/>
    <w:tmpl w:val="FB769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495319"/>
    <w:multiLevelType w:val="multilevel"/>
    <w:tmpl w:val="4AD43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8D0A69"/>
    <w:multiLevelType w:val="hybridMultilevel"/>
    <w:tmpl w:val="5F0E1D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D5501B"/>
    <w:multiLevelType w:val="multilevel"/>
    <w:tmpl w:val="9F6C9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EF154E"/>
    <w:multiLevelType w:val="hybridMultilevel"/>
    <w:tmpl w:val="029A3A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3850469">
    <w:abstractNumId w:val="1"/>
  </w:num>
  <w:num w:numId="2" w16cid:durableId="1856387172">
    <w:abstractNumId w:val="9"/>
  </w:num>
  <w:num w:numId="3" w16cid:durableId="538053911">
    <w:abstractNumId w:val="2"/>
  </w:num>
  <w:num w:numId="4" w16cid:durableId="1948807476">
    <w:abstractNumId w:val="7"/>
  </w:num>
  <w:num w:numId="5" w16cid:durableId="2009601892">
    <w:abstractNumId w:val="8"/>
  </w:num>
  <w:num w:numId="6" w16cid:durableId="1990010781">
    <w:abstractNumId w:val="5"/>
  </w:num>
  <w:num w:numId="7" w16cid:durableId="920141061">
    <w:abstractNumId w:val="4"/>
  </w:num>
  <w:num w:numId="8" w16cid:durableId="172573762">
    <w:abstractNumId w:val="0"/>
  </w:num>
  <w:num w:numId="9" w16cid:durableId="1743333776">
    <w:abstractNumId w:val="3"/>
  </w:num>
  <w:num w:numId="10" w16cid:durableId="2090805427">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hideSpellingErrors/>
  <w:hideGrammaticalError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656"/>
    <w:rsid w:val="00025DA5"/>
    <w:rsid w:val="00035148"/>
    <w:rsid w:val="0003745E"/>
    <w:rsid w:val="0007434D"/>
    <w:rsid w:val="00085371"/>
    <w:rsid w:val="00087E0D"/>
    <w:rsid w:val="000A2585"/>
    <w:rsid w:val="000C6A16"/>
    <w:rsid w:val="000E0F72"/>
    <w:rsid w:val="001222D9"/>
    <w:rsid w:val="00156F7F"/>
    <w:rsid w:val="00165AC4"/>
    <w:rsid w:val="00185CDC"/>
    <w:rsid w:val="001864D3"/>
    <w:rsid w:val="001906F0"/>
    <w:rsid w:val="001B0A15"/>
    <w:rsid w:val="001B150E"/>
    <w:rsid w:val="001B49CC"/>
    <w:rsid w:val="001F5B54"/>
    <w:rsid w:val="00271E59"/>
    <w:rsid w:val="002B0CC8"/>
    <w:rsid w:val="002F3BFB"/>
    <w:rsid w:val="00317F9D"/>
    <w:rsid w:val="0033733B"/>
    <w:rsid w:val="003407ED"/>
    <w:rsid w:val="00386E53"/>
    <w:rsid w:val="003879B4"/>
    <w:rsid w:val="00392F8E"/>
    <w:rsid w:val="003B2A35"/>
    <w:rsid w:val="003C46C4"/>
    <w:rsid w:val="003E1EAE"/>
    <w:rsid w:val="00434BFA"/>
    <w:rsid w:val="0046245A"/>
    <w:rsid w:val="00464A4E"/>
    <w:rsid w:val="004962E1"/>
    <w:rsid w:val="004B60A6"/>
    <w:rsid w:val="004B6EA8"/>
    <w:rsid w:val="0051437B"/>
    <w:rsid w:val="00576724"/>
    <w:rsid w:val="00583778"/>
    <w:rsid w:val="005A1985"/>
    <w:rsid w:val="005A3608"/>
    <w:rsid w:val="005F6846"/>
    <w:rsid w:val="00635274"/>
    <w:rsid w:val="0065787E"/>
    <w:rsid w:val="006C0E24"/>
    <w:rsid w:val="00724656"/>
    <w:rsid w:val="00772CF5"/>
    <w:rsid w:val="00791938"/>
    <w:rsid w:val="007A15C8"/>
    <w:rsid w:val="008154B9"/>
    <w:rsid w:val="008F137D"/>
    <w:rsid w:val="009330AD"/>
    <w:rsid w:val="00936D44"/>
    <w:rsid w:val="0095476A"/>
    <w:rsid w:val="009A51EB"/>
    <w:rsid w:val="009C5CB3"/>
    <w:rsid w:val="009D268C"/>
    <w:rsid w:val="00AE6EC0"/>
    <w:rsid w:val="00B66AE1"/>
    <w:rsid w:val="00B7623A"/>
    <w:rsid w:val="00BC4E74"/>
    <w:rsid w:val="00C37FDB"/>
    <w:rsid w:val="00C5321B"/>
    <w:rsid w:val="00CA0D95"/>
    <w:rsid w:val="00D04A51"/>
    <w:rsid w:val="00D50A83"/>
    <w:rsid w:val="00D62AB6"/>
    <w:rsid w:val="00DA1AE1"/>
    <w:rsid w:val="00EA4A27"/>
    <w:rsid w:val="00EA6078"/>
    <w:rsid w:val="00EE1746"/>
    <w:rsid w:val="00F02F2C"/>
    <w:rsid w:val="00F1712B"/>
    <w:rsid w:val="00F26D82"/>
    <w:rsid w:val="00FC4B8C"/>
    <w:rsid w:val="00FF03F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9D63A"/>
  <w15:docId w15:val="{CA4B5D05-DB43-4BE9-A561-739F465CB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0A6"/>
  </w:style>
  <w:style w:type="paragraph" w:styleId="Heading3">
    <w:name w:val="heading 3"/>
    <w:basedOn w:val="Normal"/>
    <w:link w:val="Heading3Char"/>
    <w:uiPriority w:val="9"/>
    <w:qFormat/>
    <w:rsid w:val="004B60A6"/>
    <w:pPr>
      <w:spacing w:before="100" w:beforeAutospacing="1" w:after="100" w:afterAutospacing="1"/>
      <w:outlineLvl w:val="2"/>
    </w:pPr>
    <w:rPr>
      <w:rFonts w:ascii="Times New Roman" w:eastAsia="Times New Roman" w:hAnsi="Times New Roman" w:cs="Times New Roman"/>
      <w:b/>
      <w:bCs/>
      <w:sz w:val="27"/>
      <w:szCs w:val="27"/>
      <w:lang w:eastAsia="en-C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B60A6"/>
  </w:style>
  <w:style w:type="character" w:customStyle="1" w:styleId="Heading3Char">
    <w:name w:val="Heading 3 Char"/>
    <w:basedOn w:val="DefaultParagraphFont"/>
    <w:link w:val="Heading3"/>
    <w:uiPriority w:val="9"/>
    <w:rsid w:val="004B60A6"/>
    <w:rPr>
      <w:rFonts w:ascii="Times New Roman" w:eastAsia="Times New Roman" w:hAnsi="Times New Roman" w:cs="Times New Roman"/>
      <w:b/>
      <w:bCs/>
      <w:sz w:val="27"/>
      <w:szCs w:val="27"/>
      <w:lang w:eastAsia="en-CA"/>
    </w:rPr>
  </w:style>
  <w:style w:type="character" w:styleId="Strong">
    <w:name w:val="Strong"/>
    <w:basedOn w:val="DefaultParagraphFont"/>
    <w:uiPriority w:val="22"/>
    <w:qFormat/>
    <w:rsid w:val="004B60A6"/>
    <w:rPr>
      <w:b/>
      <w:bCs/>
    </w:rPr>
  </w:style>
  <w:style w:type="paragraph" w:styleId="Header">
    <w:name w:val="header"/>
    <w:basedOn w:val="Normal"/>
    <w:link w:val="HeaderChar"/>
    <w:uiPriority w:val="99"/>
    <w:unhideWhenUsed/>
    <w:rsid w:val="00724656"/>
    <w:pPr>
      <w:tabs>
        <w:tab w:val="center" w:pos="4680"/>
        <w:tab w:val="right" w:pos="9360"/>
      </w:tabs>
    </w:pPr>
  </w:style>
  <w:style w:type="character" w:customStyle="1" w:styleId="HeaderChar">
    <w:name w:val="Header Char"/>
    <w:basedOn w:val="DefaultParagraphFont"/>
    <w:link w:val="Header"/>
    <w:uiPriority w:val="99"/>
    <w:rsid w:val="00724656"/>
  </w:style>
  <w:style w:type="paragraph" w:styleId="Footer">
    <w:name w:val="footer"/>
    <w:basedOn w:val="Normal"/>
    <w:link w:val="FooterChar"/>
    <w:uiPriority w:val="99"/>
    <w:unhideWhenUsed/>
    <w:rsid w:val="00724656"/>
    <w:pPr>
      <w:tabs>
        <w:tab w:val="center" w:pos="4680"/>
        <w:tab w:val="right" w:pos="9360"/>
      </w:tabs>
    </w:pPr>
  </w:style>
  <w:style w:type="character" w:customStyle="1" w:styleId="FooterChar">
    <w:name w:val="Footer Char"/>
    <w:basedOn w:val="DefaultParagraphFont"/>
    <w:link w:val="Footer"/>
    <w:uiPriority w:val="99"/>
    <w:rsid w:val="00724656"/>
  </w:style>
  <w:style w:type="paragraph" w:styleId="BalloonText">
    <w:name w:val="Balloon Text"/>
    <w:basedOn w:val="Normal"/>
    <w:link w:val="BalloonTextChar"/>
    <w:uiPriority w:val="99"/>
    <w:semiHidden/>
    <w:unhideWhenUsed/>
    <w:rsid w:val="00724656"/>
    <w:rPr>
      <w:rFonts w:ascii="Tahoma" w:hAnsi="Tahoma" w:cs="Tahoma"/>
      <w:sz w:val="16"/>
      <w:szCs w:val="16"/>
    </w:rPr>
  </w:style>
  <w:style w:type="character" w:customStyle="1" w:styleId="BalloonTextChar">
    <w:name w:val="Balloon Text Char"/>
    <w:basedOn w:val="DefaultParagraphFont"/>
    <w:link w:val="BalloonText"/>
    <w:uiPriority w:val="99"/>
    <w:semiHidden/>
    <w:rsid w:val="00724656"/>
    <w:rPr>
      <w:rFonts w:ascii="Tahoma" w:hAnsi="Tahoma" w:cs="Tahoma"/>
      <w:sz w:val="16"/>
      <w:szCs w:val="16"/>
    </w:rPr>
  </w:style>
  <w:style w:type="character" w:styleId="Hyperlink">
    <w:name w:val="Hyperlink"/>
    <w:basedOn w:val="DefaultParagraphFont"/>
    <w:uiPriority w:val="99"/>
    <w:semiHidden/>
    <w:unhideWhenUsed/>
    <w:rsid w:val="00D62AB6"/>
    <w:rPr>
      <w:color w:val="0000FF"/>
      <w:u w:val="single"/>
    </w:rPr>
  </w:style>
  <w:style w:type="paragraph" w:styleId="ListParagraph">
    <w:name w:val="List Paragraph"/>
    <w:basedOn w:val="Normal"/>
    <w:uiPriority w:val="34"/>
    <w:qFormat/>
    <w:rsid w:val="00583778"/>
    <w:pPr>
      <w:spacing w:after="240" w:line="480" w:lineRule="auto"/>
      <w:ind w:left="720" w:hanging="360"/>
      <w:contextualSpacing/>
      <w:jc w:val="both"/>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F8FE03-9837-40B2-BA86-673E7C10B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4</Pages>
  <Words>1195</Words>
  <Characters>7749</Characters>
  <Application>Microsoft Office Word</Application>
  <DocSecurity>0</DocSecurity>
  <Lines>1549</Lines>
  <Paragraphs>638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Wesley</dc:creator>
  <cp:lastModifiedBy>Justine Kaufman</cp:lastModifiedBy>
  <cp:revision>3</cp:revision>
  <cp:lastPrinted>2023-09-04T18:42:00Z</cp:lastPrinted>
  <dcterms:created xsi:type="dcterms:W3CDTF">2026-08-26T20:04:00Z</dcterms:created>
  <dcterms:modified xsi:type="dcterms:W3CDTF">2026-08-27T19:38:00Z</dcterms:modified>
</cp:coreProperties>
</file>